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486" w:rsidRDefault="00B03486">
      <w:pPr>
        <w:pStyle w:val="Ttulo1"/>
        <w:rPr>
          <w:rFonts w:ascii="Bookman Old Style" w:hAnsi="Bookman Old Style"/>
          <w:b/>
        </w:rPr>
      </w:pPr>
    </w:p>
    <w:p w:rsidR="00811C15" w:rsidRPr="000F46EE" w:rsidRDefault="00811C15">
      <w:pPr>
        <w:pStyle w:val="Ttulo1"/>
        <w:rPr>
          <w:rFonts w:ascii="Bookman Old Style" w:hAnsi="Bookman Old Style"/>
          <w:b/>
          <w:szCs w:val="24"/>
        </w:rPr>
      </w:pPr>
      <w:r w:rsidRPr="000F46EE">
        <w:rPr>
          <w:rFonts w:ascii="Bookman Old Style" w:hAnsi="Bookman Old Style"/>
          <w:b/>
          <w:szCs w:val="24"/>
        </w:rPr>
        <w:t>ESTADO DE SANTA CATARINA</w:t>
      </w:r>
    </w:p>
    <w:p w:rsidR="00811C15" w:rsidRPr="000F46EE" w:rsidRDefault="00811C15">
      <w:pPr>
        <w:rPr>
          <w:rFonts w:ascii="Bookman Old Style" w:hAnsi="Bookman Old Style"/>
          <w:b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>PREFEITURA MUNICIPAL DE FORMOSA DO SUL</w:t>
      </w:r>
    </w:p>
    <w:p w:rsidR="00811C15" w:rsidRPr="000F46EE" w:rsidRDefault="00811C15">
      <w:pPr>
        <w:rPr>
          <w:rFonts w:ascii="Bookman Old Style" w:hAnsi="Bookman Old Style"/>
          <w:b/>
          <w:sz w:val="24"/>
          <w:szCs w:val="24"/>
        </w:rPr>
      </w:pPr>
    </w:p>
    <w:p w:rsidR="00811C15" w:rsidRPr="000F46EE" w:rsidRDefault="00811C15">
      <w:pPr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ind w:left="708"/>
        <w:jc w:val="both"/>
        <w:rPr>
          <w:rFonts w:ascii="Bookman Old Style" w:hAnsi="Bookman Old Style"/>
          <w:b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 xml:space="preserve">      DECRETO MUNICIPAL N.º </w:t>
      </w:r>
      <w:r w:rsidR="000F46EE" w:rsidRPr="000F46EE">
        <w:rPr>
          <w:rFonts w:ascii="Bookman Old Style" w:hAnsi="Bookman Old Style"/>
          <w:b/>
          <w:sz w:val="24"/>
          <w:szCs w:val="24"/>
        </w:rPr>
        <w:t>4</w:t>
      </w:r>
      <w:r w:rsidR="000A3A0E">
        <w:rPr>
          <w:rFonts w:ascii="Bookman Old Style" w:hAnsi="Bookman Old Style"/>
          <w:b/>
          <w:sz w:val="24"/>
          <w:szCs w:val="24"/>
        </w:rPr>
        <w:t>364</w:t>
      </w:r>
      <w:r w:rsidRPr="000F46EE">
        <w:rPr>
          <w:rFonts w:ascii="Bookman Old Style" w:hAnsi="Bookman Old Style"/>
          <w:b/>
          <w:sz w:val="24"/>
          <w:szCs w:val="24"/>
        </w:rPr>
        <w:t xml:space="preserve">, </w:t>
      </w:r>
      <w:r w:rsidR="002F23EC" w:rsidRPr="000F46EE">
        <w:rPr>
          <w:rFonts w:ascii="Bookman Old Style" w:hAnsi="Bookman Old Style"/>
          <w:b/>
          <w:sz w:val="24"/>
          <w:szCs w:val="24"/>
        </w:rPr>
        <w:t xml:space="preserve">DE </w:t>
      </w:r>
      <w:r w:rsidR="000A3A0E">
        <w:rPr>
          <w:rFonts w:ascii="Bookman Old Style" w:hAnsi="Bookman Old Style"/>
          <w:b/>
          <w:sz w:val="24"/>
          <w:szCs w:val="24"/>
        </w:rPr>
        <w:t>02</w:t>
      </w:r>
      <w:r w:rsidRPr="000F46EE">
        <w:rPr>
          <w:rFonts w:ascii="Bookman Old Style" w:hAnsi="Bookman Old Style"/>
          <w:b/>
          <w:sz w:val="24"/>
          <w:szCs w:val="24"/>
        </w:rPr>
        <w:t xml:space="preserve"> </w:t>
      </w:r>
      <w:r w:rsidR="002F23EC" w:rsidRPr="000F46EE">
        <w:rPr>
          <w:rFonts w:ascii="Bookman Old Style" w:hAnsi="Bookman Old Style"/>
          <w:b/>
          <w:sz w:val="24"/>
          <w:szCs w:val="24"/>
        </w:rPr>
        <w:t xml:space="preserve">DE </w:t>
      </w:r>
      <w:r w:rsidR="000A3A0E">
        <w:rPr>
          <w:rFonts w:ascii="Bookman Old Style" w:hAnsi="Bookman Old Style"/>
          <w:b/>
          <w:sz w:val="24"/>
          <w:szCs w:val="24"/>
        </w:rPr>
        <w:t>JANEIRO</w:t>
      </w:r>
      <w:r w:rsidR="005A0FFC" w:rsidRPr="000F46EE">
        <w:rPr>
          <w:rFonts w:ascii="Bookman Old Style" w:hAnsi="Bookman Old Style"/>
          <w:b/>
          <w:sz w:val="24"/>
          <w:szCs w:val="24"/>
        </w:rPr>
        <w:t xml:space="preserve"> </w:t>
      </w:r>
      <w:r w:rsidR="002F23EC" w:rsidRPr="000F46EE">
        <w:rPr>
          <w:rFonts w:ascii="Bookman Old Style" w:hAnsi="Bookman Old Style"/>
          <w:b/>
          <w:sz w:val="24"/>
          <w:szCs w:val="24"/>
        </w:rPr>
        <w:t>DE 201</w:t>
      </w:r>
      <w:r w:rsidR="000A3A0E">
        <w:rPr>
          <w:rFonts w:ascii="Bookman Old Style" w:hAnsi="Bookman Old Style"/>
          <w:b/>
          <w:sz w:val="24"/>
          <w:szCs w:val="24"/>
        </w:rPr>
        <w:t>8</w:t>
      </w:r>
      <w:r w:rsidR="002F23EC" w:rsidRPr="000F46EE">
        <w:rPr>
          <w:rFonts w:ascii="Bookman Old Style" w:hAnsi="Bookman Old Style"/>
          <w:b/>
          <w:sz w:val="24"/>
          <w:szCs w:val="24"/>
        </w:rPr>
        <w:t>.</w:t>
      </w:r>
    </w:p>
    <w:p w:rsidR="00811C15" w:rsidRPr="000F46EE" w:rsidRDefault="00811C15">
      <w:pPr>
        <w:pStyle w:val="Ttulo2"/>
        <w:ind w:left="2832" w:firstLine="0"/>
        <w:rPr>
          <w:rFonts w:ascii="Bookman Old Style" w:hAnsi="Bookman Old Style"/>
          <w:szCs w:val="24"/>
        </w:rPr>
      </w:pPr>
    </w:p>
    <w:p w:rsidR="00811C15" w:rsidRPr="000F46EE" w:rsidRDefault="00811C15">
      <w:pPr>
        <w:rPr>
          <w:rFonts w:ascii="Bookman Old Style" w:hAnsi="Bookman Old Style"/>
          <w:sz w:val="24"/>
          <w:szCs w:val="24"/>
        </w:rPr>
      </w:pPr>
    </w:p>
    <w:p w:rsidR="00811C15" w:rsidRPr="000F46EE" w:rsidRDefault="002F23EC">
      <w:pPr>
        <w:pStyle w:val="Ttulo2"/>
        <w:ind w:left="2832" w:firstLine="0"/>
        <w:rPr>
          <w:rFonts w:ascii="Bookman Old Style" w:hAnsi="Bookman Old Style"/>
          <w:b w:val="0"/>
          <w:szCs w:val="24"/>
        </w:rPr>
      </w:pPr>
      <w:r w:rsidRPr="000F46EE">
        <w:rPr>
          <w:rFonts w:ascii="Bookman Old Style" w:hAnsi="Bookman Old Style"/>
          <w:szCs w:val="24"/>
        </w:rPr>
        <w:t xml:space="preserve">“DISPÕE SOBRE </w:t>
      </w:r>
      <w:r w:rsidR="002768EB" w:rsidRPr="000F46EE">
        <w:rPr>
          <w:rFonts w:ascii="Bookman Old Style" w:hAnsi="Bookman Old Style"/>
          <w:szCs w:val="24"/>
        </w:rPr>
        <w:t>HOMOLOGAÇÃO DO CALENDÁRIO FISCAL PARA O EXERCÍCIO DE 201</w:t>
      </w:r>
      <w:r w:rsidR="000A3A0E">
        <w:rPr>
          <w:rFonts w:ascii="Bookman Old Style" w:hAnsi="Bookman Old Style"/>
          <w:szCs w:val="24"/>
        </w:rPr>
        <w:t>8</w:t>
      </w:r>
      <w:r w:rsidRPr="000F46EE">
        <w:rPr>
          <w:rFonts w:ascii="Bookman Old Style" w:hAnsi="Bookman Old Style"/>
          <w:szCs w:val="24"/>
        </w:rPr>
        <w:t xml:space="preserve"> E DÁ OUTRAS PROVIDÊNCIAS”.</w:t>
      </w:r>
      <w:r w:rsidRPr="000F46EE">
        <w:rPr>
          <w:rFonts w:ascii="Bookman Old Style" w:hAnsi="Bookman Old Style"/>
          <w:b w:val="0"/>
          <w:szCs w:val="24"/>
        </w:rPr>
        <w:t xml:space="preserve"> </w:t>
      </w:r>
    </w:p>
    <w:p w:rsidR="00811C15" w:rsidRPr="000F46EE" w:rsidRDefault="00811C15">
      <w:pPr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:rsidR="00811C15" w:rsidRPr="000F46EE" w:rsidRDefault="00811C15">
      <w:pPr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:rsidR="00E13E12" w:rsidRPr="000F46EE" w:rsidRDefault="00E13E12">
      <w:pPr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:rsidR="00811C15" w:rsidRPr="000F46EE" w:rsidRDefault="000A3A0E">
      <w:pPr>
        <w:ind w:firstLine="1134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RUDIMAR CONTE</w:t>
      </w:r>
      <w:r w:rsidR="00811C15" w:rsidRPr="000F46EE">
        <w:rPr>
          <w:rFonts w:ascii="Bookman Old Style" w:hAnsi="Bookman Old Style"/>
          <w:b/>
          <w:sz w:val="24"/>
          <w:szCs w:val="24"/>
        </w:rPr>
        <w:t xml:space="preserve">, </w:t>
      </w:r>
      <w:r w:rsidR="00811C15" w:rsidRPr="000F46EE">
        <w:rPr>
          <w:rFonts w:ascii="Bookman Old Style" w:hAnsi="Bookman Old Style"/>
          <w:sz w:val="24"/>
          <w:szCs w:val="24"/>
        </w:rPr>
        <w:t xml:space="preserve">Prefeito Municipal de Formosa do Sul, Estado de Santa Catarina, no uso de suas atribuições legais, que lhe confere o Artigo 71. Inciso XXIV da Lei Orgânica Municipal, </w:t>
      </w:r>
    </w:p>
    <w:p w:rsidR="00E13E12" w:rsidRPr="000F46EE" w:rsidRDefault="00E13E12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ind w:firstLine="1134"/>
        <w:jc w:val="both"/>
        <w:rPr>
          <w:rFonts w:ascii="Bookman Old Style" w:hAnsi="Bookman Old Style"/>
          <w:b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>DECRETA:</w:t>
      </w:r>
    </w:p>
    <w:p w:rsidR="00E13E12" w:rsidRPr="000F46EE" w:rsidRDefault="00E13E12">
      <w:pPr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:rsidR="00811C15" w:rsidRPr="000F46EE" w:rsidRDefault="00811C15">
      <w:pPr>
        <w:ind w:firstLine="1134"/>
        <w:jc w:val="both"/>
        <w:rPr>
          <w:rFonts w:ascii="Bookman Old Style" w:hAnsi="Bookman Old Style"/>
          <w:b/>
          <w:sz w:val="24"/>
          <w:szCs w:val="24"/>
        </w:rPr>
      </w:pPr>
    </w:p>
    <w:p w:rsidR="002768EB" w:rsidRPr="000F46EE" w:rsidRDefault="00811C15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 xml:space="preserve">Art.1º </w:t>
      </w:r>
      <w:r w:rsidRPr="000F46EE">
        <w:rPr>
          <w:rFonts w:ascii="Bookman Old Style" w:hAnsi="Bookman Old Style"/>
          <w:sz w:val="24"/>
          <w:szCs w:val="24"/>
        </w:rPr>
        <w:t xml:space="preserve">Fica </w:t>
      </w:r>
      <w:r w:rsidR="002768EB" w:rsidRPr="000F46EE">
        <w:rPr>
          <w:rFonts w:ascii="Bookman Old Style" w:hAnsi="Bookman Old Style"/>
          <w:sz w:val="24"/>
          <w:szCs w:val="24"/>
        </w:rPr>
        <w:t xml:space="preserve">homologado o </w:t>
      </w:r>
      <w:r w:rsidR="002768EB" w:rsidRPr="000F46EE">
        <w:rPr>
          <w:rFonts w:ascii="Bookman Old Style" w:hAnsi="Bookman Old Style"/>
          <w:b/>
          <w:sz w:val="24"/>
          <w:szCs w:val="24"/>
        </w:rPr>
        <w:t>CLAENDÁRIO FISCAL</w:t>
      </w:r>
      <w:r w:rsidR="002768EB" w:rsidRPr="000F46EE">
        <w:rPr>
          <w:rFonts w:ascii="Bookman Old Style" w:hAnsi="Bookman Old Style"/>
          <w:sz w:val="24"/>
          <w:szCs w:val="24"/>
        </w:rPr>
        <w:t xml:space="preserve"> para o exercício de 201</w:t>
      </w:r>
      <w:r w:rsidR="00E36582">
        <w:rPr>
          <w:rFonts w:ascii="Bookman Old Style" w:hAnsi="Bookman Old Style"/>
          <w:sz w:val="24"/>
          <w:szCs w:val="24"/>
        </w:rPr>
        <w:t>8</w:t>
      </w:r>
      <w:r w:rsidR="002768EB" w:rsidRPr="000F46EE">
        <w:rPr>
          <w:rFonts w:ascii="Bookman Old Style" w:hAnsi="Bookman Old Style"/>
          <w:sz w:val="24"/>
          <w:szCs w:val="24"/>
        </w:rPr>
        <w:t>, conforme estabelecido no Anexo Único deste Decreto.</w:t>
      </w:r>
    </w:p>
    <w:p w:rsidR="00E13E12" w:rsidRPr="000F46EE" w:rsidRDefault="00E13E12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0F46EE">
        <w:rPr>
          <w:rFonts w:ascii="Bookman Old Style" w:hAnsi="Bookman Old Style"/>
          <w:sz w:val="24"/>
          <w:szCs w:val="24"/>
        </w:rPr>
        <w:t xml:space="preserve"> </w:t>
      </w:r>
    </w:p>
    <w:p w:rsidR="00811C15" w:rsidRPr="000F46EE" w:rsidRDefault="00811C15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 xml:space="preserve">Art. 2º </w:t>
      </w:r>
      <w:r w:rsidRPr="000F46EE">
        <w:rPr>
          <w:rFonts w:ascii="Bookman Old Style" w:hAnsi="Bookman Old Style"/>
          <w:sz w:val="24"/>
          <w:szCs w:val="24"/>
        </w:rPr>
        <w:t>As despesas decorrentes da aplicação deste Decreto, correrão por conta do orçamento vigente.</w:t>
      </w:r>
    </w:p>
    <w:p w:rsidR="00E13E12" w:rsidRPr="000F46EE" w:rsidRDefault="00E13E12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 xml:space="preserve">Art. 3º </w:t>
      </w:r>
      <w:r w:rsidRPr="000F46EE">
        <w:rPr>
          <w:rFonts w:ascii="Bookman Old Style" w:hAnsi="Bookman Old Style"/>
          <w:sz w:val="24"/>
          <w:szCs w:val="24"/>
        </w:rPr>
        <w:t>Este Decreto entra em vigor na data de sua publicação</w:t>
      </w:r>
      <w:r w:rsidR="002768EB" w:rsidRPr="000F46EE">
        <w:rPr>
          <w:rFonts w:ascii="Bookman Old Style" w:hAnsi="Bookman Old Style"/>
          <w:sz w:val="24"/>
          <w:szCs w:val="24"/>
        </w:rPr>
        <w:t>.</w:t>
      </w:r>
    </w:p>
    <w:p w:rsidR="00811C15" w:rsidRPr="000F46EE" w:rsidRDefault="00811C15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ind w:firstLine="1134"/>
        <w:jc w:val="both"/>
        <w:rPr>
          <w:rFonts w:ascii="Bookman Old Style" w:hAnsi="Bookman Old Style"/>
          <w:sz w:val="24"/>
          <w:szCs w:val="24"/>
        </w:rPr>
      </w:pPr>
      <w:r w:rsidRPr="000F46EE">
        <w:rPr>
          <w:rFonts w:ascii="Bookman Old Style" w:hAnsi="Bookman Old Style"/>
          <w:b/>
          <w:bCs/>
          <w:sz w:val="24"/>
          <w:szCs w:val="24"/>
        </w:rPr>
        <w:t xml:space="preserve">Art. 4º </w:t>
      </w:r>
      <w:r w:rsidRPr="000F46EE">
        <w:rPr>
          <w:rFonts w:ascii="Bookman Old Style" w:hAnsi="Bookman Old Style"/>
          <w:sz w:val="24"/>
          <w:szCs w:val="24"/>
        </w:rPr>
        <w:t>Revogam</w:t>
      </w:r>
      <w:r w:rsidR="00E13E12" w:rsidRPr="000F46EE">
        <w:rPr>
          <w:rFonts w:ascii="Bookman Old Style" w:hAnsi="Bookman Old Style"/>
          <w:sz w:val="24"/>
          <w:szCs w:val="24"/>
        </w:rPr>
        <w:t>-se as disposições em contrário.</w:t>
      </w:r>
    </w:p>
    <w:p w:rsidR="00E13E12" w:rsidRPr="000F46EE" w:rsidRDefault="00E13E12">
      <w:pPr>
        <w:ind w:firstLine="1134"/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>
      <w:pPr>
        <w:pStyle w:val="Ttulo3"/>
        <w:ind w:left="426" w:firstLine="708"/>
        <w:rPr>
          <w:rFonts w:ascii="Bookman Old Style" w:hAnsi="Bookman Old Style"/>
          <w:szCs w:val="24"/>
        </w:rPr>
      </w:pPr>
      <w:r w:rsidRPr="000F46EE">
        <w:rPr>
          <w:rFonts w:ascii="Bookman Old Style" w:hAnsi="Bookman Old Style"/>
          <w:szCs w:val="24"/>
        </w:rPr>
        <w:t xml:space="preserve">Gabinete do Executivo Municipal de Formosa do Sul, em </w:t>
      </w:r>
      <w:r w:rsidR="00E36582">
        <w:rPr>
          <w:rFonts w:ascii="Bookman Old Style" w:hAnsi="Bookman Old Style"/>
          <w:szCs w:val="24"/>
        </w:rPr>
        <w:t>02</w:t>
      </w:r>
      <w:r w:rsidR="00E2150B" w:rsidRPr="000F46EE">
        <w:rPr>
          <w:rFonts w:ascii="Bookman Old Style" w:hAnsi="Bookman Old Style"/>
          <w:szCs w:val="24"/>
        </w:rPr>
        <w:t xml:space="preserve"> </w:t>
      </w:r>
      <w:r w:rsidRPr="000F46EE">
        <w:rPr>
          <w:rFonts w:ascii="Bookman Old Style" w:hAnsi="Bookman Old Style"/>
          <w:szCs w:val="24"/>
        </w:rPr>
        <w:t xml:space="preserve">de </w:t>
      </w:r>
      <w:r w:rsidR="00E36582">
        <w:rPr>
          <w:rFonts w:ascii="Bookman Old Style" w:hAnsi="Bookman Old Style"/>
          <w:szCs w:val="24"/>
        </w:rPr>
        <w:t>janeiro</w:t>
      </w:r>
      <w:r w:rsidRPr="000F46EE">
        <w:rPr>
          <w:rFonts w:ascii="Bookman Old Style" w:hAnsi="Bookman Old Style"/>
          <w:szCs w:val="24"/>
        </w:rPr>
        <w:t xml:space="preserve"> de 20</w:t>
      </w:r>
      <w:r w:rsidR="002F23EC" w:rsidRPr="000F46EE">
        <w:rPr>
          <w:rFonts w:ascii="Bookman Old Style" w:hAnsi="Bookman Old Style"/>
          <w:szCs w:val="24"/>
        </w:rPr>
        <w:t>1</w:t>
      </w:r>
      <w:r w:rsidR="00E36582">
        <w:rPr>
          <w:rFonts w:ascii="Bookman Old Style" w:hAnsi="Bookman Old Style"/>
          <w:szCs w:val="24"/>
        </w:rPr>
        <w:t>8</w:t>
      </w:r>
      <w:r w:rsidRPr="000F46EE">
        <w:rPr>
          <w:rFonts w:ascii="Bookman Old Style" w:hAnsi="Bookman Old Style"/>
          <w:szCs w:val="24"/>
        </w:rPr>
        <w:t>.</w:t>
      </w:r>
    </w:p>
    <w:p w:rsidR="00811C15" w:rsidRPr="000F46EE" w:rsidRDefault="00811C15">
      <w:pPr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E13E12" w:rsidRPr="000F46EE" w:rsidRDefault="00E13E12">
      <w:pPr>
        <w:ind w:firstLine="2835"/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811C15" w:rsidP="002C3164">
      <w:pPr>
        <w:jc w:val="both"/>
        <w:rPr>
          <w:rFonts w:ascii="Bookman Old Style" w:hAnsi="Bookman Old Style"/>
          <w:sz w:val="24"/>
          <w:szCs w:val="24"/>
        </w:rPr>
      </w:pPr>
    </w:p>
    <w:p w:rsidR="00811C15" w:rsidRPr="000F46EE" w:rsidRDefault="00E36582" w:rsidP="00A26648">
      <w:pPr>
        <w:pStyle w:val="Ttulo2"/>
        <w:jc w:val="center"/>
        <w:rPr>
          <w:rFonts w:ascii="Bookman Old Style" w:hAnsi="Bookman Old Style"/>
          <w:bCs/>
          <w:szCs w:val="24"/>
        </w:rPr>
      </w:pPr>
      <w:r>
        <w:rPr>
          <w:rFonts w:ascii="Bookman Old Style" w:hAnsi="Bookman Old Style"/>
          <w:bCs/>
          <w:szCs w:val="24"/>
        </w:rPr>
        <w:t>RUDIMAR CONTE</w:t>
      </w:r>
    </w:p>
    <w:p w:rsidR="00811C15" w:rsidRPr="000F46EE" w:rsidRDefault="006B2415" w:rsidP="00A26648">
      <w:pPr>
        <w:jc w:val="center"/>
        <w:rPr>
          <w:rFonts w:ascii="Bookman Old Style" w:hAnsi="Bookman Old Style"/>
          <w:b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 xml:space="preserve">                            PREFEITO MUNICIPAL</w:t>
      </w:r>
    </w:p>
    <w:p w:rsidR="00E13E12" w:rsidRPr="000F46EE" w:rsidRDefault="00E13E12">
      <w:pPr>
        <w:jc w:val="both"/>
        <w:rPr>
          <w:rFonts w:ascii="Bookman Old Style" w:hAnsi="Bookman Old Style"/>
          <w:sz w:val="24"/>
          <w:szCs w:val="24"/>
        </w:rPr>
      </w:pPr>
    </w:p>
    <w:p w:rsidR="00E13E12" w:rsidRPr="000F46EE" w:rsidRDefault="00E13E12">
      <w:pPr>
        <w:jc w:val="both"/>
        <w:rPr>
          <w:rFonts w:ascii="Bookman Old Style" w:hAnsi="Bookman Old Style"/>
          <w:sz w:val="24"/>
          <w:szCs w:val="24"/>
        </w:rPr>
      </w:pPr>
    </w:p>
    <w:p w:rsidR="00E13E12" w:rsidRPr="000F46EE" w:rsidRDefault="006B2415" w:rsidP="00E13E12">
      <w:pPr>
        <w:rPr>
          <w:rFonts w:ascii="Bookman Old Style" w:hAnsi="Bookman Old Style"/>
          <w:b/>
          <w:sz w:val="24"/>
          <w:szCs w:val="24"/>
        </w:rPr>
        <w:sectPr w:rsidR="00E13E12" w:rsidRPr="000F46EE" w:rsidSect="00A26648">
          <w:pgSz w:w="12240" w:h="15840"/>
          <w:pgMar w:top="1418" w:right="1701" w:bottom="425" w:left="1701" w:header="720" w:footer="720" w:gutter="0"/>
          <w:cols w:space="720"/>
        </w:sectPr>
      </w:pPr>
      <w:r w:rsidRPr="000F46EE">
        <w:rPr>
          <w:rFonts w:ascii="Bookman Old Style" w:hAnsi="Bookman Old Style"/>
          <w:b/>
          <w:sz w:val="24"/>
          <w:szCs w:val="24"/>
        </w:rPr>
        <w:t>REGISTRADO E PUBLICADO EM DATA SUPRA.</w:t>
      </w:r>
      <w:proofErr w:type="gramStart"/>
    </w:p>
    <w:p w:rsidR="00A26648" w:rsidRPr="000F46EE" w:rsidRDefault="00A26648" w:rsidP="00A26648">
      <w:pPr>
        <w:jc w:val="both"/>
        <w:rPr>
          <w:rFonts w:ascii="Bookman Old Style" w:hAnsi="Bookman Old Style"/>
          <w:b/>
          <w:sz w:val="24"/>
          <w:szCs w:val="24"/>
        </w:rPr>
      </w:pPr>
      <w:proofErr w:type="gramEnd"/>
      <w:r w:rsidRPr="000F46EE">
        <w:rPr>
          <w:rFonts w:ascii="Bookman Old Style" w:hAnsi="Bookman Old Style"/>
          <w:b/>
          <w:sz w:val="24"/>
          <w:szCs w:val="24"/>
        </w:rPr>
        <w:lastRenderedPageBreak/>
        <w:t>ESTADO DE SANTA CATARINA</w:t>
      </w:r>
    </w:p>
    <w:p w:rsidR="00E2150B" w:rsidRPr="000F46EE" w:rsidRDefault="00A26648" w:rsidP="00A26648">
      <w:pPr>
        <w:jc w:val="both"/>
        <w:rPr>
          <w:rFonts w:ascii="Bookman Old Style" w:hAnsi="Bookman Old Style"/>
          <w:b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>PREFEITURA MUNICIPAL DE FORMOSA DO SUL</w:t>
      </w:r>
    </w:p>
    <w:p w:rsidR="00A26648" w:rsidRPr="000F46EE" w:rsidRDefault="00A26648" w:rsidP="00A2664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26648" w:rsidRPr="000F46EE" w:rsidRDefault="00A26648" w:rsidP="00A26648">
      <w:pPr>
        <w:jc w:val="both"/>
        <w:rPr>
          <w:rFonts w:ascii="Bookman Old Style" w:hAnsi="Bookman Old Style"/>
          <w:b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 xml:space="preserve">ANEXO ÚNICO – DECRETO MUNICIPAL N.º </w:t>
      </w:r>
      <w:r w:rsidR="00AA4317">
        <w:rPr>
          <w:rFonts w:ascii="Bookman Old Style" w:hAnsi="Bookman Old Style"/>
          <w:b/>
          <w:sz w:val="24"/>
          <w:szCs w:val="24"/>
        </w:rPr>
        <w:t>4140</w:t>
      </w:r>
      <w:r w:rsidRPr="000F46EE">
        <w:rPr>
          <w:rFonts w:ascii="Bookman Old Style" w:hAnsi="Bookman Old Style"/>
          <w:b/>
          <w:sz w:val="24"/>
          <w:szCs w:val="24"/>
        </w:rPr>
        <w:t xml:space="preserve">, DE </w:t>
      </w:r>
      <w:r w:rsidR="00134FC8" w:rsidRPr="000F46EE">
        <w:rPr>
          <w:rFonts w:ascii="Bookman Old Style" w:hAnsi="Bookman Old Style"/>
          <w:b/>
          <w:sz w:val="24"/>
          <w:szCs w:val="24"/>
        </w:rPr>
        <w:t>29</w:t>
      </w:r>
      <w:r w:rsidRPr="000F46EE">
        <w:rPr>
          <w:rFonts w:ascii="Bookman Old Style" w:hAnsi="Bookman Old Style"/>
          <w:b/>
          <w:sz w:val="24"/>
          <w:szCs w:val="24"/>
        </w:rPr>
        <w:t xml:space="preserve"> DE </w:t>
      </w:r>
      <w:r w:rsidR="00134FC8" w:rsidRPr="000F46EE">
        <w:rPr>
          <w:rFonts w:ascii="Bookman Old Style" w:hAnsi="Bookman Old Style"/>
          <w:b/>
          <w:sz w:val="24"/>
          <w:szCs w:val="24"/>
        </w:rPr>
        <w:t>DEZEMBRO</w:t>
      </w:r>
      <w:r w:rsidR="005C0B26" w:rsidRPr="000F46EE">
        <w:rPr>
          <w:rFonts w:ascii="Bookman Old Style" w:hAnsi="Bookman Old Style"/>
          <w:b/>
          <w:sz w:val="24"/>
          <w:szCs w:val="24"/>
        </w:rPr>
        <w:t xml:space="preserve"> </w:t>
      </w:r>
      <w:r w:rsidRPr="000F46EE">
        <w:rPr>
          <w:rFonts w:ascii="Bookman Old Style" w:hAnsi="Bookman Old Style"/>
          <w:b/>
          <w:sz w:val="24"/>
          <w:szCs w:val="24"/>
        </w:rPr>
        <w:t>DE 201</w:t>
      </w:r>
      <w:r w:rsidR="00AA4317">
        <w:rPr>
          <w:rFonts w:ascii="Bookman Old Style" w:hAnsi="Bookman Old Style"/>
          <w:b/>
          <w:sz w:val="24"/>
          <w:szCs w:val="24"/>
        </w:rPr>
        <w:t>6</w:t>
      </w:r>
      <w:r w:rsidRPr="000F46EE">
        <w:rPr>
          <w:rFonts w:ascii="Bookman Old Style" w:hAnsi="Bookman Old Style"/>
          <w:b/>
          <w:sz w:val="24"/>
          <w:szCs w:val="24"/>
        </w:rPr>
        <w:t>.</w:t>
      </w:r>
    </w:p>
    <w:p w:rsidR="00E2150B" w:rsidRPr="000F46EE" w:rsidRDefault="00E2150B" w:rsidP="00A2664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A26648" w:rsidRPr="000F46EE" w:rsidRDefault="00A26648" w:rsidP="00A26648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Tabelacomgrade"/>
        <w:tblW w:w="13751" w:type="dxa"/>
        <w:tblInd w:w="-176" w:type="dxa"/>
        <w:tblLayout w:type="fixed"/>
        <w:tblLook w:val="01E0"/>
      </w:tblPr>
      <w:tblGrid>
        <w:gridCol w:w="1837"/>
        <w:gridCol w:w="2970"/>
        <w:gridCol w:w="886"/>
        <w:gridCol w:w="1780"/>
        <w:gridCol w:w="1778"/>
        <w:gridCol w:w="887"/>
        <w:gridCol w:w="3613"/>
      </w:tblGrid>
      <w:tr w:rsidR="00A26648" w:rsidRPr="000F46EE" w:rsidTr="006B2415">
        <w:tc>
          <w:tcPr>
            <w:tcW w:w="1837" w:type="dxa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TIPO DE TRIBUTO</w:t>
            </w:r>
          </w:p>
        </w:tc>
        <w:tc>
          <w:tcPr>
            <w:tcW w:w="11914" w:type="dxa"/>
            <w:gridSpan w:val="6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VENCIMENTO</w:t>
            </w:r>
          </w:p>
        </w:tc>
      </w:tr>
      <w:tr w:rsidR="00A26648" w:rsidRPr="000F46EE" w:rsidTr="006B2415">
        <w:trPr>
          <w:trHeight w:val="141"/>
        </w:trPr>
        <w:tc>
          <w:tcPr>
            <w:tcW w:w="1837" w:type="dxa"/>
            <w:vMerge w:val="restart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 xml:space="preserve">Taxa de Licença para Localização, Funcionamento e Permanência (Alvará) </w:t>
            </w:r>
            <w:proofErr w:type="gramStart"/>
            <w:r w:rsidRPr="000F46EE">
              <w:rPr>
                <w:rFonts w:ascii="Bookman Old Style" w:hAnsi="Bookman Old Style"/>
                <w:sz w:val="24"/>
                <w:szCs w:val="24"/>
              </w:rPr>
              <w:t>TLL</w:t>
            </w:r>
            <w:proofErr w:type="gramEnd"/>
          </w:p>
        </w:tc>
        <w:tc>
          <w:tcPr>
            <w:tcW w:w="3856" w:type="dxa"/>
            <w:gridSpan w:val="2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1.ª Parcela</w:t>
            </w:r>
          </w:p>
        </w:tc>
        <w:tc>
          <w:tcPr>
            <w:tcW w:w="3558" w:type="dxa"/>
            <w:gridSpan w:val="2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2.ª Parcela</w:t>
            </w:r>
          </w:p>
        </w:tc>
        <w:tc>
          <w:tcPr>
            <w:tcW w:w="4500" w:type="dxa"/>
            <w:gridSpan w:val="2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3.ª Parcela</w:t>
            </w:r>
          </w:p>
        </w:tc>
      </w:tr>
      <w:tr w:rsidR="00A26648" w:rsidRPr="000F46EE" w:rsidTr="006B2415">
        <w:trPr>
          <w:trHeight w:val="140"/>
        </w:trPr>
        <w:tc>
          <w:tcPr>
            <w:tcW w:w="1837" w:type="dxa"/>
            <w:vMerge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856" w:type="dxa"/>
            <w:gridSpan w:val="2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26648" w:rsidRPr="000F46EE" w:rsidRDefault="00A26648" w:rsidP="00277F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2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6</w:t>
            </w:r>
            <w:r w:rsidRPr="000F46EE">
              <w:rPr>
                <w:rFonts w:ascii="Bookman Old Style" w:hAnsi="Bookman Old Style"/>
                <w:sz w:val="24"/>
                <w:szCs w:val="24"/>
              </w:rPr>
              <w:t>-02-201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558" w:type="dxa"/>
            <w:gridSpan w:val="2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26648" w:rsidRPr="000F46EE" w:rsidRDefault="005A0FFC" w:rsidP="00277F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2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7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-04-201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4500" w:type="dxa"/>
            <w:gridSpan w:val="2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A26648" w:rsidRPr="000F46EE" w:rsidRDefault="008B05F3" w:rsidP="00E215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29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-06-201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:rsidR="0091397C" w:rsidRPr="000F46EE" w:rsidRDefault="0091397C" w:rsidP="00E215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91397C" w:rsidRPr="000F46EE" w:rsidRDefault="0091397C" w:rsidP="00E215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1397C" w:rsidRPr="000F46EE" w:rsidTr="006B2415">
        <w:tc>
          <w:tcPr>
            <w:tcW w:w="1837" w:type="dxa"/>
          </w:tcPr>
          <w:p w:rsidR="0091397C" w:rsidRPr="000F46EE" w:rsidRDefault="0091397C" w:rsidP="00E13E1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Taxa de Alvará sanitário</w:t>
            </w:r>
          </w:p>
        </w:tc>
        <w:tc>
          <w:tcPr>
            <w:tcW w:w="11914" w:type="dxa"/>
            <w:gridSpan w:val="6"/>
          </w:tcPr>
          <w:p w:rsidR="0091397C" w:rsidRPr="000F46EE" w:rsidRDefault="0091397C" w:rsidP="000604CA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Parcela</w:t>
            </w:r>
            <w:r w:rsidR="00F7474B">
              <w:rPr>
                <w:rFonts w:ascii="Bookman Old Style" w:hAnsi="Bookman Old Style"/>
                <w:sz w:val="24"/>
                <w:szCs w:val="24"/>
              </w:rPr>
              <w:t xml:space="preserve"> Ú</w:t>
            </w:r>
            <w:r w:rsidRPr="000F46EE">
              <w:rPr>
                <w:rFonts w:ascii="Bookman Old Style" w:hAnsi="Bookman Old Style"/>
                <w:sz w:val="24"/>
                <w:szCs w:val="24"/>
              </w:rPr>
              <w:t xml:space="preserve">nica, até dia </w:t>
            </w:r>
            <w:r w:rsidR="000604CA" w:rsidRPr="000604CA">
              <w:rPr>
                <w:rFonts w:ascii="Bookman Old Style" w:hAnsi="Bookman Old Style"/>
                <w:sz w:val="24"/>
                <w:szCs w:val="24"/>
              </w:rPr>
              <w:t>26</w:t>
            </w:r>
            <w:r w:rsidRPr="000604CA">
              <w:rPr>
                <w:rFonts w:ascii="Bookman Old Style" w:hAnsi="Bookman Old Style"/>
                <w:sz w:val="24"/>
                <w:szCs w:val="24"/>
              </w:rPr>
              <w:t>-0</w:t>
            </w:r>
            <w:r w:rsidR="000604CA" w:rsidRPr="000604CA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604CA">
              <w:rPr>
                <w:rFonts w:ascii="Bookman Old Style" w:hAnsi="Bookman Old Style"/>
                <w:sz w:val="24"/>
                <w:szCs w:val="24"/>
              </w:rPr>
              <w:t>-201</w:t>
            </w:r>
            <w:r w:rsidR="00277FA4" w:rsidRPr="000604CA">
              <w:rPr>
                <w:rFonts w:ascii="Bookman Old Style" w:hAnsi="Bookman Old Style"/>
                <w:sz w:val="24"/>
                <w:szCs w:val="24"/>
              </w:rPr>
              <w:t>8</w:t>
            </w:r>
            <w:r w:rsidRPr="000604CA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A26648" w:rsidRPr="000F46EE" w:rsidTr="006B2415">
        <w:tc>
          <w:tcPr>
            <w:tcW w:w="1837" w:type="dxa"/>
          </w:tcPr>
          <w:p w:rsidR="00A26648" w:rsidRPr="000F46EE" w:rsidRDefault="00A26648" w:rsidP="00E13E1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ISS</w:t>
            </w:r>
          </w:p>
        </w:tc>
        <w:tc>
          <w:tcPr>
            <w:tcW w:w="11914" w:type="dxa"/>
            <w:gridSpan w:val="6"/>
          </w:tcPr>
          <w:p w:rsidR="00A26648" w:rsidRPr="000F46EE" w:rsidRDefault="00A26648" w:rsidP="00E2150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Pagamento Mensal, até o décimo dia do mês subseq</w:t>
            </w:r>
            <w:r w:rsidR="00E2150B" w:rsidRPr="000F46EE">
              <w:rPr>
                <w:rFonts w:ascii="Bookman Old Style" w:hAnsi="Bookman Old Style"/>
                <w:sz w:val="24"/>
                <w:szCs w:val="24"/>
              </w:rPr>
              <w:t>u</w:t>
            </w:r>
            <w:r w:rsidRPr="000F46EE">
              <w:rPr>
                <w:rFonts w:ascii="Bookman Old Style" w:hAnsi="Bookman Old Style"/>
                <w:sz w:val="24"/>
                <w:szCs w:val="24"/>
              </w:rPr>
              <w:t>ente da ocorrência do fato gerador.</w:t>
            </w:r>
          </w:p>
        </w:tc>
      </w:tr>
      <w:tr w:rsidR="00A26648" w:rsidRPr="000F46EE" w:rsidTr="006B2415">
        <w:trPr>
          <w:trHeight w:val="141"/>
        </w:trPr>
        <w:tc>
          <w:tcPr>
            <w:tcW w:w="1837" w:type="dxa"/>
            <w:vMerge w:val="restart"/>
          </w:tcPr>
          <w:p w:rsidR="00A26648" w:rsidRPr="000F46EE" w:rsidRDefault="00A26648" w:rsidP="00E13E1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IPTU</w:t>
            </w:r>
          </w:p>
        </w:tc>
        <w:tc>
          <w:tcPr>
            <w:tcW w:w="2970" w:type="dxa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Parcela Única</w:t>
            </w:r>
          </w:p>
        </w:tc>
        <w:tc>
          <w:tcPr>
            <w:tcW w:w="2666" w:type="dxa"/>
            <w:gridSpan w:val="2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1.ª Parcela</w:t>
            </w:r>
          </w:p>
        </w:tc>
        <w:tc>
          <w:tcPr>
            <w:tcW w:w="2665" w:type="dxa"/>
            <w:gridSpan w:val="2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2.ª Parcela</w:t>
            </w:r>
          </w:p>
        </w:tc>
        <w:tc>
          <w:tcPr>
            <w:tcW w:w="3613" w:type="dxa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b/>
                <w:sz w:val="24"/>
                <w:szCs w:val="24"/>
              </w:rPr>
              <w:t>3.ª Parcela</w:t>
            </w:r>
          </w:p>
        </w:tc>
      </w:tr>
      <w:tr w:rsidR="00A26648" w:rsidRPr="000F46EE" w:rsidTr="006B2415">
        <w:trPr>
          <w:trHeight w:val="140"/>
        </w:trPr>
        <w:tc>
          <w:tcPr>
            <w:tcW w:w="1837" w:type="dxa"/>
            <w:vMerge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A26648" w:rsidRPr="000F46EE" w:rsidRDefault="00F7474B" w:rsidP="00277F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-0</w:t>
            </w:r>
            <w:r w:rsidR="000F46EE">
              <w:rPr>
                <w:rFonts w:ascii="Bookman Old Style" w:hAnsi="Bookman Old Style"/>
                <w:sz w:val="24"/>
                <w:szCs w:val="24"/>
              </w:rPr>
              <w:t>3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-201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666" w:type="dxa"/>
            <w:gridSpan w:val="2"/>
          </w:tcPr>
          <w:p w:rsidR="00A26648" w:rsidRPr="000F46EE" w:rsidRDefault="00F7474B" w:rsidP="00277F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28-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0</w:t>
            </w:r>
            <w:r w:rsidR="000F46EE">
              <w:rPr>
                <w:rFonts w:ascii="Bookman Old Style" w:hAnsi="Bookman Old Style"/>
                <w:sz w:val="24"/>
                <w:szCs w:val="24"/>
              </w:rPr>
              <w:t>3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-201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665" w:type="dxa"/>
            <w:gridSpan w:val="2"/>
          </w:tcPr>
          <w:p w:rsidR="00A26648" w:rsidRPr="000F46EE" w:rsidRDefault="000F46EE" w:rsidP="00F747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="00F7474B">
              <w:rPr>
                <w:rFonts w:ascii="Bookman Old Style" w:hAnsi="Bookman Old Style"/>
                <w:sz w:val="24"/>
                <w:szCs w:val="24"/>
              </w:rPr>
              <w:t>0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-0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-201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3613" w:type="dxa"/>
          </w:tcPr>
          <w:p w:rsidR="00A26648" w:rsidRPr="000F46EE" w:rsidRDefault="005A0FFC" w:rsidP="00F7474B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2</w:t>
            </w:r>
            <w:r w:rsidR="00F7474B">
              <w:rPr>
                <w:rFonts w:ascii="Bookman Old Style" w:hAnsi="Bookman Old Style"/>
                <w:sz w:val="24"/>
                <w:szCs w:val="24"/>
              </w:rPr>
              <w:t>7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-0</w:t>
            </w:r>
            <w:r w:rsidR="000F46EE">
              <w:rPr>
                <w:rFonts w:ascii="Bookman Old Style" w:hAnsi="Bookman Old Style"/>
                <w:sz w:val="24"/>
                <w:szCs w:val="24"/>
              </w:rPr>
              <w:t>7</w:t>
            </w:r>
            <w:r w:rsidR="00A26648" w:rsidRPr="000F46EE">
              <w:rPr>
                <w:rFonts w:ascii="Bookman Old Style" w:hAnsi="Bookman Old Style"/>
                <w:sz w:val="24"/>
                <w:szCs w:val="24"/>
              </w:rPr>
              <w:t>-201</w:t>
            </w:r>
            <w:r w:rsidR="00277FA4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A26648" w:rsidRPr="000F46EE" w:rsidTr="006B2415">
        <w:tc>
          <w:tcPr>
            <w:tcW w:w="1837" w:type="dxa"/>
          </w:tcPr>
          <w:p w:rsidR="00A26648" w:rsidRPr="000F46EE" w:rsidRDefault="00A26648" w:rsidP="00E13E12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ITBI</w:t>
            </w:r>
          </w:p>
        </w:tc>
        <w:tc>
          <w:tcPr>
            <w:tcW w:w="11914" w:type="dxa"/>
            <w:gridSpan w:val="6"/>
          </w:tcPr>
          <w:p w:rsidR="00A26648" w:rsidRPr="000F46EE" w:rsidRDefault="00A26648" w:rsidP="00E13E12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F46EE">
              <w:rPr>
                <w:rFonts w:ascii="Bookman Old Style" w:hAnsi="Bookman Old Style"/>
                <w:sz w:val="24"/>
                <w:szCs w:val="24"/>
              </w:rPr>
              <w:t>No ato em que ocorrer a Transmissão de Bens Móveis.</w:t>
            </w:r>
          </w:p>
        </w:tc>
      </w:tr>
    </w:tbl>
    <w:p w:rsidR="00A26648" w:rsidRPr="000F46EE" w:rsidRDefault="00A26648" w:rsidP="00A26648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E2150B" w:rsidRPr="000F46EE" w:rsidRDefault="00E2150B" w:rsidP="00A26648">
      <w:pPr>
        <w:jc w:val="both"/>
        <w:rPr>
          <w:rFonts w:ascii="Bookman Old Style" w:hAnsi="Bookman Old Style"/>
          <w:sz w:val="24"/>
          <w:szCs w:val="24"/>
        </w:rPr>
      </w:pPr>
    </w:p>
    <w:p w:rsidR="00E2150B" w:rsidRPr="000F46EE" w:rsidRDefault="00A26648" w:rsidP="00A26648">
      <w:pPr>
        <w:jc w:val="both"/>
        <w:rPr>
          <w:rFonts w:ascii="Bookman Old Style" w:hAnsi="Bookman Old Style"/>
          <w:sz w:val="24"/>
          <w:szCs w:val="24"/>
        </w:rPr>
      </w:pPr>
      <w:r w:rsidRPr="000F46EE">
        <w:rPr>
          <w:rFonts w:ascii="Bookman Old Style" w:hAnsi="Bookman Old Style"/>
          <w:sz w:val="24"/>
          <w:szCs w:val="24"/>
        </w:rPr>
        <w:t xml:space="preserve">Gabinete do Executivo Municipal de Formosa do Sul, em </w:t>
      </w:r>
      <w:r w:rsidR="00277FA4">
        <w:rPr>
          <w:rFonts w:ascii="Bookman Old Style" w:hAnsi="Bookman Old Style"/>
          <w:sz w:val="24"/>
          <w:szCs w:val="24"/>
        </w:rPr>
        <w:t>02</w:t>
      </w:r>
      <w:r w:rsidRPr="000F46EE">
        <w:rPr>
          <w:rFonts w:ascii="Bookman Old Style" w:hAnsi="Bookman Old Style"/>
          <w:sz w:val="24"/>
          <w:szCs w:val="24"/>
        </w:rPr>
        <w:t xml:space="preserve"> de </w:t>
      </w:r>
      <w:r w:rsidR="00277FA4">
        <w:rPr>
          <w:rFonts w:ascii="Bookman Old Style" w:hAnsi="Bookman Old Style"/>
          <w:sz w:val="24"/>
          <w:szCs w:val="24"/>
        </w:rPr>
        <w:t xml:space="preserve">janeiro </w:t>
      </w:r>
      <w:r w:rsidRPr="000F46EE">
        <w:rPr>
          <w:rFonts w:ascii="Bookman Old Style" w:hAnsi="Bookman Old Style"/>
          <w:sz w:val="24"/>
          <w:szCs w:val="24"/>
        </w:rPr>
        <w:t>de 201</w:t>
      </w:r>
      <w:r w:rsidR="00277FA4">
        <w:rPr>
          <w:rFonts w:ascii="Bookman Old Style" w:hAnsi="Bookman Old Style"/>
          <w:sz w:val="24"/>
          <w:szCs w:val="24"/>
        </w:rPr>
        <w:t>8</w:t>
      </w:r>
      <w:r w:rsidRPr="000F46EE">
        <w:rPr>
          <w:rFonts w:ascii="Bookman Old Style" w:hAnsi="Bookman Old Style"/>
          <w:sz w:val="24"/>
          <w:szCs w:val="24"/>
        </w:rPr>
        <w:t>.</w:t>
      </w:r>
    </w:p>
    <w:p w:rsidR="005D60EA" w:rsidRPr="000F46EE" w:rsidRDefault="005D60EA" w:rsidP="00A26648">
      <w:pPr>
        <w:jc w:val="both"/>
        <w:rPr>
          <w:rFonts w:ascii="Bookman Old Style" w:hAnsi="Bookman Old Style"/>
          <w:sz w:val="24"/>
          <w:szCs w:val="24"/>
        </w:rPr>
      </w:pPr>
    </w:p>
    <w:p w:rsidR="00AA4317" w:rsidRDefault="00AA4317" w:rsidP="00A2664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A26648" w:rsidRPr="000F46EE" w:rsidRDefault="00277FA4" w:rsidP="00A2664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RUDIMAR CONTE</w:t>
      </w:r>
    </w:p>
    <w:p w:rsidR="00811C15" w:rsidRPr="000F46EE" w:rsidRDefault="006B2415" w:rsidP="0091397C">
      <w:pPr>
        <w:jc w:val="center"/>
        <w:rPr>
          <w:rFonts w:ascii="Bookman Old Style" w:hAnsi="Bookman Old Style"/>
          <w:b/>
          <w:sz w:val="24"/>
          <w:szCs w:val="24"/>
        </w:rPr>
      </w:pPr>
      <w:r w:rsidRPr="000F46EE">
        <w:rPr>
          <w:rFonts w:ascii="Bookman Old Style" w:hAnsi="Bookman Old Style"/>
          <w:b/>
          <w:sz w:val="24"/>
          <w:szCs w:val="24"/>
        </w:rPr>
        <w:t xml:space="preserve">PREFEITO MUNICIPAL </w:t>
      </w:r>
    </w:p>
    <w:sectPr w:rsidR="00811C15" w:rsidRPr="000F46EE" w:rsidSect="00E13E12">
      <w:pgSz w:w="15840" w:h="12240" w:orient="landscape"/>
      <w:pgMar w:top="1701" w:right="425" w:bottom="170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705D46"/>
    <w:rsid w:val="00043E5C"/>
    <w:rsid w:val="000604CA"/>
    <w:rsid w:val="000A3A0E"/>
    <w:rsid w:val="000F46EE"/>
    <w:rsid w:val="00134FC8"/>
    <w:rsid w:val="002768EB"/>
    <w:rsid w:val="00277FA4"/>
    <w:rsid w:val="002C3164"/>
    <w:rsid w:val="002C574F"/>
    <w:rsid w:val="002F23EC"/>
    <w:rsid w:val="002F3148"/>
    <w:rsid w:val="00325B94"/>
    <w:rsid w:val="00360DFD"/>
    <w:rsid w:val="00384C1E"/>
    <w:rsid w:val="003872DB"/>
    <w:rsid w:val="003B58E7"/>
    <w:rsid w:val="005A0FFC"/>
    <w:rsid w:val="005B7858"/>
    <w:rsid w:val="005C0B26"/>
    <w:rsid w:val="005D60EA"/>
    <w:rsid w:val="00650100"/>
    <w:rsid w:val="006741DC"/>
    <w:rsid w:val="006B2415"/>
    <w:rsid w:val="00705D46"/>
    <w:rsid w:val="00742411"/>
    <w:rsid w:val="00811C15"/>
    <w:rsid w:val="00866D17"/>
    <w:rsid w:val="008B05F3"/>
    <w:rsid w:val="008B67FA"/>
    <w:rsid w:val="008C5AD8"/>
    <w:rsid w:val="008E5DB0"/>
    <w:rsid w:val="0091397C"/>
    <w:rsid w:val="00923E48"/>
    <w:rsid w:val="00A26648"/>
    <w:rsid w:val="00AA4317"/>
    <w:rsid w:val="00AB2C5E"/>
    <w:rsid w:val="00B03486"/>
    <w:rsid w:val="00CF7AE7"/>
    <w:rsid w:val="00E13E12"/>
    <w:rsid w:val="00E2150B"/>
    <w:rsid w:val="00E36582"/>
    <w:rsid w:val="00EA1389"/>
    <w:rsid w:val="00F37DEB"/>
    <w:rsid w:val="00F74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C1E"/>
  </w:style>
  <w:style w:type="paragraph" w:styleId="Ttulo1">
    <w:name w:val="heading 1"/>
    <w:basedOn w:val="Normal"/>
    <w:next w:val="Normal"/>
    <w:qFormat/>
    <w:rsid w:val="00384C1E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qFormat/>
    <w:rsid w:val="00384C1E"/>
    <w:pPr>
      <w:keepNext/>
      <w:ind w:firstLine="2835"/>
      <w:jc w:val="both"/>
      <w:outlineLvl w:val="1"/>
    </w:pPr>
    <w:rPr>
      <w:rFonts w:ascii="Tahoma" w:hAnsi="Tahoma"/>
      <w:b/>
      <w:sz w:val="24"/>
    </w:rPr>
  </w:style>
  <w:style w:type="paragraph" w:styleId="Ttulo3">
    <w:name w:val="heading 3"/>
    <w:basedOn w:val="Normal"/>
    <w:next w:val="Normal"/>
    <w:qFormat/>
    <w:rsid w:val="00384C1E"/>
    <w:pPr>
      <w:keepNext/>
      <w:ind w:firstLine="2835"/>
      <w:jc w:val="both"/>
      <w:outlineLvl w:val="2"/>
    </w:pPr>
    <w:rPr>
      <w:rFonts w:ascii="Tahoma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8B67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266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CB3FB-3796-4356-A47D-7F7A1D33E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>ESTADO DE SANTA CATARINA</vt:lpstr>
      <vt:lpstr/>
      <vt:lpstr>ESTADO DE SANTA CATARINA</vt:lpstr>
      <vt:lpstr>    </vt:lpstr>
      <vt:lpstr>    “DISPÕE SOBRE HOMOLOGAÇÃO DO CALENDÁRIO FISCAL PARA O EXERCÍCIO DE 2018 E DÁ OUT</vt:lpstr>
      <vt:lpstr>        Gabinete do Executivo Municipal de Formosa do Sul, em 02 de janeiro de 2018.</vt:lpstr>
      <vt:lpstr>    RUDIMAR CONTE</vt:lpstr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2018-01-05T11:12:00Z</cp:lastPrinted>
  <dcterms:created xsi:type="dcterms:W3CDTF">2018-01-05T10:55:00Z</dcterms:created>
  <dcterms:modified xsi:type="dcterms:W3CDTF">2018-01-05T11:15:00Z</dcterms:modified>
</cp:coreProperties>
</file>