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7C63C4" w:rsidRDefault="00AA6994" w:rsidP="007C63C4">
      <w:pPr>
        <w:pStyle w:val="Ttulo1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 xml:space="preserve"> </w:t>
      </w:r>
      <w:r w:rsidR="007C63C4" w:rsidRPr="007C63C4">
        <w:rPr>
          <w:rFonts w:ascii="Verdana" w:hAnsi="Verdana" w:cs="Tahoma"/>
          <w:color w:val="auto"/>
          <w:sz w:val="22"/>
          <w:szCs w:val="22"/>
        </w:rPr>
        <w:t>ESTADO DE SANTA CATARINA</w:t>
      </w:r>
    </w:p>
    <w:p w:rsidR="007C63C4" w:rsidRPr="007C63C4" w:rsidRDefault="007C63C4" w:rsidP="007C63C4">
      <w:pPr>
        <w:pStyle w:val="Ttulo2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>PREFEITURA MUNICIPAL DE FORMOSA DO SUL</w:t>
      </w: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ind w:left="708"/>
        <w:jc w:val="center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DECRETO MUNICIPAL N.º 351</w:t>
      </w:r>
      <w:r w:rsidR="000C16E2">
        <w:rPr>
          <w:rFonts w:ascii="Verdana" w:hAnsi="Verdana" w:cs="Tahoma"/>
          <w:b/>
          <w:sz w:val="22"/>
          <w:szCs w:val="22"/>
        </w:rPr>
        <w:t>9</w:t>
      </w:r>
      <w:r w:rsidRPr="007C63C4">
        <w:rPr>
          <w:rFonts w:ascii="Verdana" w:hAnsi="Verdana" w:cs="Tahoma"/>
          <w:b/>
          <w:sz w:val="22"/>
          <w:szCs w:val="22"/>
        </w:rPr>
        <w:t>, DE 1</w:t>
      </w:r>
      <w:r w:rsidR="000C16E2">
        <w:rPr>
          <w:rFonts w:ascii="Verdana" w:hAnsi="Verdana" w:cs="Tahoma"/>
          <w:b/>
          <w:sz w:val="22"/>
          <w:szCs w:val="22"/>
        </w:rPr>
        <w:t>9</w:t>
      </w:r>
      <w:r w:rsidRPr="007C63C4">
        <w:rPr>
          <w:rFonts w:ascii="Verdana" w:hAnsi="Verdana" w:cs="Tahoma"/>
          <w:b/>
          <w:sz w:val="22"/>
          <w:szCs w:val="22"/>
        </w:rPr>
        <w:t xml:space="preserve"> DE MARÇO DE 2014.</w:t>
      </w:r>
    </w:p>
    <w:p w:rsidR="007C63C4" w:rsidRPr="007C63C4" w:rsidRDefault="007C63C4" w:rsidP="007C63C4">
      <w:pPr>
        <w:jc w:val="center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center"/>
        <w:rPr>
          <w:rFonts w:ascii="Verdana" w:hAnsi="Verdana"/>
          <w:b/>
          <w:sz w:val="22"/>
          <w:szCs w:val="22"/>
        </w:rPr>
      </w:pPr>
      <w:r w:rsidRPr="007C63C4">
        <w:rPr>
          <w:rFonts w:ascii="Verdana" w:hAnsi="Verdana"/>
          <w:b/>
          <w:sz w:val="22"/>
          <w:szCs w:val="22"/>
        </w:rPr>
        <w:t>“DISPÕE SOBRE A NOMEAÇÃO DE SERVIDOR (A) PÚBLICO (A) MUNICIPAL APROVADO (A) EM CONCURSO PÚBLICO”.</w:t>
      </w:r>
    </w:p>
    <w:p w:rsidR="007C63C4" w:rsidRPr="007C63C4" w:rsidRDefault="007C63C4" w:rsidP="007C63C4">
      <w:pPr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JORGE ANTONIO COMUNELLO</w:t>
      </w:r>
      <w:r w:rsidRPr="007C63C4">
        <w:rPr>
          <w:rFonts w:ascii="Verdana" w:hAnsi="Verdana"/>
          <w:sz w:val="22"/>
          <w:szCs w:val="22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001/2012.</w:t>
      </w: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DECRETA:</w:t>
      </w: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b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1º</w:t>
      </w:r>
      <w:r w:rsidRPr="007C63C4">
        <w:rPr>
          <w:rFonts w:ascii="Verdana" w:hAnsi="Verdana"/>
          <w:sz w:val="22"/>
          <w:szCs w:val="22"/>
        </w:rPr>
        <w:t xml:space="preserve"> Fica nomead</w:t>
      </w:r>
      <w:r w:rsidR="000C16E2">
        <w:rPr>
          <w:rFonts w:ascii="Verdana" w:hAnsi="Verdana"/>
          <w:sz w:val="22"/>
          <w:szCs w:val="22"/>
        </w:rPr>
        <w:t>o</w:t>
      </w:r>
      <w:r w:rsidRPr="007C63C4">
        <w:rPr>
          <w:rFonts w:ascii="Verdana" w:hAnsi="Verdana"/>
          <w:sz w:val="22"/>
          <w:szCs w:val="22"/>
        </w:rPr>
        <w:t xml:space="preserve"> </w:t>
      </w:r>
      <w:r w:rsidR="000C16E2">
        <w:rPr>
          <w:rFonts w:ascii="Verdana" w:hAnsi="Verdana"/>
          <w:sz w:val="22"/>
          <w:szCs w:val="22"/>
        </w:rPr>
        <w:t>o</w:t>
      </w:r>
      <w:r w:rsidRPr="007C63C4">
        <w:rPr>
          <w:rFonts w:ascii="Verdana" w:hAnsi="Verdana"/>
          <w:sz w:val="22"/>
          <w:szCs w:val="22"/>
        </w:rPr>
        <w:t xml:space="preserve"> Servidor Públic</w:t>
      </w:r>
      <w:r w:rsidR="000C16E2">
        <w:rPr>
          <w:rFonts w:ascii="Verdana" w:hAnsi="Verdana"/>
          <w:sz w:val="22"/>
          <w:szCs w:val="22"/>
        </w:rPr>
        <w:t>o</w:t>
      </w:r>
      <w:r w:rsidRPr="007C63C4">
        <w:rPr>
          <w:rFonts w:ascii="Verdana" w:hAnsi="Verdana"/>
          <w:sz w:val="22"/>
          <w:szCs w:val="22"/>
        </w:rPr>
        <w:t xml:space="preserve"> Municipal </w:t>
      </w:r>
      <w:r w:rsidR="000C16E2">
        <w:rPr>
          <w:rFonts w:ascii="Verdana" w:hAnsi="Verdana" w:cs="Tahoma"/>
          <w:b/>
          <w:bCs/>
          <w:sz w:val="22"/>
          <w:szCs w:val="22"/>
        </w:rPr>
        <w:t>JANILSON SZCZEPANSKI</w:t>
      </w:r>
      <w:r w:rsidRPr="007C63C4">
        <w:rPr>
          <w:rFonts w:ascii="Verdana" w:hAnsi="Verdana" w:cs="Tahoma"/>
          <w:b/>
          <w:bCs/>
          <w:sz w:val="22"/>
          <w:szCs w:val="22"/>
        </w:rPr>
        <w:t xml:space="preserve">, </w:t>
      </w:r>
      <w:r w:rsidRPr="007C63C4">
        <w:rPr>
          <w:rFonts w:ascii="Verdana" w:hAnsi="Verdana"/>
          <w:sz w:val="22"/>
          <w:szCs w:val="22"/>
        </w:rPr>
        <w:t xml:space="preserve">para o Cargo de </w:t>
      </w:r>
      <w:r w:rsidR="000C16E2">
        <w:rPr>
          <w:rFonts w:ascii="Verdana" w:hAnsi="Verdana"/>
          <w:sz w:val="22"/>
          <w:szCs w:val="22"/>
        </w:rPr>
        <w:t>Operador de Máquinas</w:t>
      </w:r>
      <w:r w:rsidRPr="007C63C4">
        <w:rPr>
          <w:rFonts w:ascii="Verdana" w:hAnsi="Verdana"/>
          <w:sz w:val="22"/>
          <w:szCs w:val="22"/>
        </w:rPr>
        <w:t xml:space="preserve">, com lotação na Secretaria Municipal de </w:t>
      </w:r>
      <w:r w:rsidR="000C16E2">
        <w:rPr>
          <w:rFonts w:ascii="Verdana" w:hAnsi="Verdana"/>
          <w:sz w:val="22"/>
          <w:szCs w:val="22"/>
        </w:rPr>
        <w:t>Agricultura e Meio Ambiente</w:t>
      </w:r>
      <w:r w:rsidRPr="007C63C4">
        <w:rPr>
          <w:rFonts w:ascii="Verdana" w:hAnsi="Verdana"/>
          <w:sz w:val="22"/>
          <w:szCs w:val="22"/>
        </w:rPr>
        <w:t>, carga horária de 40 (quarenta) horas semanais, percebendo o vencimento</w:t>
      </w:r>
      <w:r w:rsidR="000C16E2">
        <w:rPr>
          <w:rFonts w:ascii="Verdana" w:hAnsi="Verdana"/>
          <w:sz w:val="22"/>
          <w:szCs w:val="22"/>
        </w:rPr>
        <w:t xml:space="preserve"> nível 24, </w:t>
      </w:r>
      <w:proofErr w:type="gramStart"/>
      <w:r w:rsidRPr="007C63C4">
        <w:rPr>
          <w:rFonts w:ascii="Verdana" w:hAnsi="Verdana"/>
          <w:sz w:val="22"/>
          <w:szCs w:val="22"/>
        </w:rPr>
        <w:t xml:space="preserve">constante no </w:t>
      </w:r>
      <w:r w:rsidR="000C16E2">
        <w:rPr>
          <w:rFonts w:ascii="Verdana" w:hAnsi="Verdana"/>
          <w:sz w:val="22"/>
          <w:szCs w:val="22"/>
        </w:rPr>
        <w:t>G</w:t>
      </w:r>
      <w:r w:rsidRPr="007C63C4">
        <w:rPr>
          <w:rFonts w:ascii="Verdana" w:hAnsi="Verdana"/>
          <w:sz w:val="22"/>
          <w:szCs w:val="22"/>
        </w:rPr>
        <w:t xml:space="preserve">rupo </w:t>
      </w:r>
      <w:r w:rsidR="000C16E2">
        <w:rPr>
          <w:rFonts w:ascii="Verdana" w:hAnsi="Verdana"/>
          <w:sz w:val="22"/>
          <w:szCs w:val="22"/>
        </w:rPr>
        <w:t>Serviços Operacionais</w:t>
      </w:r>
      <w:r w:rsidRPr="007C63C4">
        <w:rPr>
          <w:rFonts w:ascii="Verdana" w:hAnsi="Verdana"/>
          <w:sz w:val="22"/>
          <w:szCs w:val="22"/>
        </w:rPr>
        <w:t xml:space="preserve"> (</w:t>
      </w:r>
      <w:r w:rsidR="000C16E2">
        <w:rPr>
          <w:rFonts w:ascii="Verdana" w:hAnsi="Verdana"/>
          <w:sz w:val="22"/>
          <w:szCs w:val="22"/>
        </w:rPr>
        <w:t>SOP</w:t>
      </w:r>
      <w:r w:rsidRPr="007C63C4">
        <w:rPr>
          <w:rFonts w:ascii="Verdana" w:hAnsi="Verdana"/>
          <w:sz w:val="22"/>
          <w:szCs w:val="22"/>
        </w:rPr>
        <w:t>)</w:t>
      </w:r>
      <w:proofErr w:type="gramEnd"/>
      <w:r w:rsidRPr="007C63C4">
        <w:rPr>
          <w:rFonts w:ascii="Verdana" w:hAnsi="Verdana"/>
          <w:sz w:val="22"/>
          <w:szCs w:val="22"/>
        </w:rPr>
        <w:t xml:space="preserve">, Código </w:t>
      </w:r>
      <w:r w:rsidR="000C16E2">
        <w:rPr>
          <w:rFonts w:ascii="Verdana" w:hAnsi="Verdana"/>
          <w:sz w:val="22"/>
          <w:szCs w:val="22"/>
        </w:rPr>
        <w:t>2</w:t>
      </w:r>
      <w:r w:rsidRPr="007C63C4">
        <w:rPr>
          <w:rFonts w:ascii="Verdana" w:hAnsi="Verdana"/>
          <w:sz w:val="22"/>
          <w:szCs w:val="22"/>
        </w:rPr>
        <w:t>10</w:t>
      </w:r>
      <w:r w:rsidR="000C16E2">
        <w:rPr>
          <w:rFonts w:ascii="Verdana" w:hAnsi="Verdana"/>
          <w:sz w:val="22"/>
          <w:szCs w:val="22"/>
        </w:rPr>
        <w:t>06</w:t>
      </w:r>
      <w:r w:rsidRPr="007C63C4">
        <w:rPr>
          <w:rFonts w:ascii="Verdana" w:hAnsi="Verdana"/>
          <w:sz w:val="22"/>
          <w:szCs w:val="22"/>
        </w:rPr>
        <w:t>.</w:t>
      </w:r>
    </w:p>
    <w:p w:rsidR="007C63C4" w:rsidRPr="007C63C4" w:rsidRDefault="007C63C4" w:rsidP="007C63C4">
      <w:pPr>
        <w:jc w:val="both"/>
        <w:rPr>
          <w:rFonts w:ascii="Verdana" w:hAnsi="Verdana"/>
          <w:color w:val="FF0000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 xml:space="preserve"> 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color w:val="FF0000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 xml:space="preserve">Art. 2º </w:t>
      </w:r>
      <w:r w:rsidRPr="007C63C4">
        <w:rPr>
          <w:rFonts w:ascii="Verdana" w:hAnsi="Verdana"/>
          <w:sz w:val="22"/>
          <w:szCs w:val="22"/>
        </w:rPr>
        <w:t>Para fazer frente às despesas decorrentes da aplicação deste Decreto será utilizado os recursos consignados no orçamento vigente.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3º</w:t>
      </w:r>
      <w:r w:rsidRPr="007C63C4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/>
          <w:sz w:val="22"/>
          <w:szCs w:val="22"/>
        </w:rPr>
      </w:pP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sz w:val="22"/>
          <w:szCs w:val="22"/>
        </w:rPr>
        <w:tab/>
      </w:r>
      <w:r w:rsidRPr="007C63C4">
        <w:rPr>
          <w:rFonts w:ascii="Verdana" w:hAnsi="Verdana"/>
          <w:b/>
          <w:sz w:val="22"/>
          <w:szCs w:val="22"/>
        </w:rPr>
        <w:t>Art. 4º</w:t>
      </w:r>
      <w:r w:rsidRPr="007C63C4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7C63C4" w:rsidRPr="007C63C4" w:rsidRDefault="007C63C4" w:rsidP="007C63C4">
      <w:pPr>
        <w:pStyle w:val="Corpodetexto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pStyle w:val="Corpodetexto"/>
        <w:rPr>
          <w:rFonts w:ascii="Verdana" w:hAnsi="Verdana"/>
          <w:color w:val="FF0000"/>
          <w:sz w:val="22"/>
          <w:szCs w:val="22"/>
        </w:rPr>
      </w:pPr>
    </w:p>
    <w:p w:rsidR="007C63C4" w:rsidRPr="007C63C4" w:rsidRDefault="007C63C4" w:rsidP="007C63C4">
      <w:pPr>
        <w:pStyle w:val="Corpodetexto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>Gabinete do Executivo Municipal de Formosa do Sul, em 1</w:t>
      </w:r>
      <w:r w:rsidR="000C16E2">
        <w:rPr>
          <w:rFonts w:ascii="Verdana" w:hAnsi="Verdana" w:cs="Tahoma"/>
          <w:sz w:val="22"/>
          <w:szCs w:val="22"/>
        </w:rPr>
        <w:t>9</w:t>
      </w:r>
      <w:r w:rsidRPr="007C63C4">
        <w:rPr>
          <w:rFonts w:ascii="Verdana" w:hAnsi="Verdana" w:cs="Tahoma"/>
          <w:sz w:val="22"/>
          <w:szCs w:val="22"/>
        </w:rPr>
        <w:t xml:space="preserve"> de março de 2014.</w:t>
      </w:r>
    </w:p>
    <w:p w:rsidR="007C63C4" w:rsidRPr="007C63C4" w:rsidRDefault="007C63C4" w:rsidP="007C63C4">
      <w:pPr>
        <w:pStyle w:val="Corpodetexto"/>
        <w:ind w:firstLine="708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</w:t>
      </w: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          </w:t>
      </w:r>
    </w:p>
    <w:p w:rsidR="007C63C4" w:rsidRPr="007C63C4" w:rsidRDefault="007C63C4" w:rsidP="007C63C4">
      <w:pPr>
        <w:jc w:val="center"/>
        <w:rPr>
          <w:rFonts w:ascii="Verdana" w:hAnsi="Verdana" w:cs="Tahoma"/>
          <w:b/>
          <w:bCs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JORGE ANTONIO COMUNELLO</w:t>
      </w:r>
    </w:p>
    <w:p w:rsidR="007C63C4" w:rsidRPr="007C63C4" w:rsidRDefault="007C63C4" w:rsidP="007C63C4">
      <w:pPr>
        <w:jc w:val="center"/>
        <w:rPr>
          <w:rFonts w:ascii="Verdana" w:hAnsi="Verdana" w:cs="Tahoma"/>
          <w:b/>
          <w:bCs/>
          <w:sz w:val="22"/>
          <w:szCs w:val="22"/>
        </w:rPr>
      </w:pPr>
    </w:p>
    <w:p w:rsidR="007C63C4" w:rsidRPr="007C63C4" w:rsidRDefault="007C63C4" w:rsidP="007C63C4">
      <w:pPr>
        <w:jc w:val="center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 xml:space="preserve">PREFEITO MUNICIPAL </w:t>
      </w:r>
    </w:p>
    <w:p w:rsidR="007C63C4" w:rsidRPr="007C63C4" w:rsidRDefault="007C63C4" w:rsidP="007C63C4">
      <w:pPr>
        <w:jc w:val="center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  <w:r w:rsidRPr="007C63C4">
        <w:rPr>
          <w:rFonts w:ascii="Verdana" w:hAnsi="Verdana" w:cs="Tahoma"/>
          <w:sz w:val="22"/>
          <w:szCs w:val="22"/>
        </w:rPr>
        <w:t xml:space="preserve">                   </w:t>
      </w:r>
    </w:p>
    <w:p w:rsidR="007C63C4" w:rsidRPr="007C63C4" w:rsidRDefault="007C63C4" w:rsidP="007C63C4">
      <w:pPr>
        <w:jc w:val="both"/>
        <w:rPr>
          <w:rFonts w:ascii="Verdana" w:hAnsi="Verdana" w:cs="Tahoma"/>
          <w:sz w:val="22"/>
          <w:szCs w:val="22"/>
        </w:rPr>
      </w:pPr>
    </w:p>
    <w:p w:rsidR="007C63C4" w:rsidRPr="007C63C4" w:rsidRDefault="007C63C4" w:rsidP="007C63C4">
      <w:pPr>
        <w:tabs>
          <w:tab w:val="left" w:pos="2037"/>
        </w:tabs>
        <w:jc w:val="both"/>
        <w:rPr>
          <w:rFonts w:ascii="Verdana" w:hAnsi="Verdana" w:cs="Tahoma"/>
          <w:b/>
          <w:sz w:val="22"/>
          <w:szCs w:val="22"/>
        </w:rPr>
      </w:pPr>
      <w:r w:rsidRPr="007C63C4">
        <w:rPr>
          <w:rFonts w:ascii="Verdana" w:hAnsi="Verdana" w:cs="Tahoma"/>
          <w:b/>
          <w:sz w:val="22"/>
          <w:szCs w:val="22"/>
        </w:rPr>
        <w:t>REGISTRADA E PUBLICADA EM DATA SUPRA.</w:t>
      </w:r>
    </w:p>
    <w:p w:rsidR="007C63C4" w:rsidRPr="007C63C4" w:rsidRDefault="007C63C4" w:rsidP="007C63C4">
      <w:pPr>
        <w:jc w:val="both"/>
        <w:rPr>
          <w:rFonts w:ascii="Verdana" w:hAnsi="Verdana" w:cs="Tahoma"/>
          <w:b/>
          <w:color w:val="FF0000"/>
          <w:sz w:val="22"/>
          <w:szCs w:val="22"/>
        </w:rPr>
      </w:pPr>
    </w:p>
    <w:p w:rsidR="008325BE" w:rsidRPr="007C63C4" w:rsidRDefault="008325BE" w:rsidP="007C63C4">
      <w:pPr>
        <w:rPr>
          <w:rFonts w:ascii="Verdana" w:hAnsi="Verdana"/>
          <w:sz w:val="22"/>
          <w:szCs w:val="22"/>
        </w:rPr>
      </w:pPr>
    </w:p>
    <w:sectPr w:rsidR="008325BE" w:rsidRPr="007C63C4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C16E2"/>
    <w:rsid w:val="002467B0"/>
    <w:rsid w:val="00425774"/>
    <w:rsid w:val="00435197"/>
    <w:rsid w:val="004C0B17"/>
    <w:rsid w:val="00635F48"/>
    <w:rsid w:val="006767AE"/>
    <w:rsid w:val="00706692"/>
    <w:rsid w:val="00776ECD"/>
    <w:rsid w:val="007C63C4"/>
    <w:rsid w:val="007E549C"/>
    <w:rsid w:val="008325BE"/>
    <w:rsid w:val="008D5E4E"/>
    <w:rsid w:val="00957F3C"/>
    <w:rsid w:val="00AA6994"/>
    <w:rsid w:val="00BC62BA"/>
    <w:rsid w:val="00C54517"/>
    <w:rsid w:val="00C97586"/>
    <w:rsid w:val="00CB7D44"/>
    <w:rsid w:val="00D15560"/>
    <w:rsid w:val="00E14852"/>
    <w:rsid w:val="00F4667C"/>
    <w:rsid w:val="00F6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2014-03-18T17:01:00Z</cp:lastPrinted>
  <dcterms:created xsi:type="dcterms:W3CDTF">2014-03-19T12:51:00Z</dcterms:created>
  <dcterms:modified xsi:type="dcterms:W3CDTF">2014-03-19T12:51:00Z</dcterms:modified>
</cp:coreProperties>
</file>