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  <w:r w:rsidRPr="002434DE">
        <w:rPr>
          <w:rFonts w:ascii="Bookman Old Style" w:hAnsi="Bookman Old Style" w:cs="Arial"/>
          <w:b/>
          <w:sz w:val="22"/>
          <w:szCs w:val="22"/>
        </w:rPr>
        <w:t>CONT</w:t>
      </w:r>
      <w:r w:rsidR="003B2F92">
        <w:rPr>
          <w:rFonts w:ascii="Bookman Old Style" w:hAnsi="Bookman Old Style" w:cs="Arial"/>
          <w:b/>
          <w:sz w:val="22"/>
          <w:szCs w:val="22"/>
        </w:rPr>
        <w:t>RATO ADMINISTRATIVO Nº 26</w:t>
      </w:r>
      <w:r w:rsidR="002A00D8">
        <w:rPr>
          <w:rFonts w:ascii="Bookman Old Style" w:hAnsi="Bookman Old Style" w:cs="Arial"/>
          <w:b/>
          <w:sz w:val="22"/>
          <w:szCs w:val="22"/>
        </w:rPr>
        <w:t>/</w:t>
      </w:r>
      <w:r w:rsidR="003B2F92">
        <w:rPr>
          <w:rFonts w:ascii="Bookman Old Style" w:hAnsi="Bookman Old Style" w:cs="Arial"/>
          <w:b/>
          <w:sz w:val="22"/>
          <w:szCs w:val="22"/>
        </w:rPr>
        <w:t>2021</w:t>
      </w:r>
    </w:p>
    <w:p w:rsidR="001929EC" w:rsidRDefault="001929EC" w:rsidP="002105AF">
      <w:pPr>
        <w:overflowPunct w:val="0"/>
        <w:autoSpaceDE w:val="0"/>
        <w:autoSpaceDN w:val="0"/>
        <w:adjustRightInd w:val="0"/>
        <w:spacing w:after="0" w:line="360" w:lineRule="auto"/>
        <w:ind w:left="34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ind w:left="34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TERMO DE CONTRATO QUE ENTRE SI FAZEM DE UM LADO O MUNICIPIO DE FORMOSA DO SUL E DE OUTRO</w:t>
      </w:r>
      <w:r w:rsidR="00557F09" w:rsidRPr="002434DE">
        <w:rPr>
          <w:rFonts w:ascii="Bookman Old Style" w:hAnsi="Bookman Old Style" w:cs="Arial"/>
          <w:sz w:val="22"/>
          <w:szCs w:val="22"/>
        </w:rPr>
        <w:t xml:space="preserve"> A EMPRESA </w:t>
      </w:r>
      <w:r w:rsidR="00733763" w:rsidRPr="00471BDC">
        <w:rPr>
          <w:rFonts w:ascii="Bookman Old Style" w:hAnsi="Bookman Old Style" w:cs="Arial"/>
          <w:b/>
          <w:sz w:val="22"/>
          <w:szCs w:val="22"/>
        </w:rPr>
        <w:t>PAVOESTE PAVIMENTACOES LTDA</w:t>
      </w:r>
      <w:r w:rsidR="00733763" w:rsidRPr="002434DE">
        <w:rPr>
          <w:rFonts w:ascii="Bookman Old Style" w:hAnsi="Bookman Old Style" w:cs="Arial"/>
          <w:sz w:val="22"/>
          <w:szCs w:val="22"/>
        </w:rPr>
        <w:t>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O MUNICÍPIO DE FORMOSA DO SUL pessoa jurídica de direito público, Estado de Santa Catarina, com endereço na Avenida Getúlio Vargas, 580, inscrita no 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CNPJ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sob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 xml:space="preserve"> o nº 80.637.424/0001-09, neste ato representado por seu Prefeito Municipal, Senhor </w:t>
      </w:r>
      <w:r w:rsidR="002A6AC4">
        <w:rPr>
          <w:rFonts w:ascii="Bookman Old Style" w:hAnsi="Bookman Old Style" w:cs="Arial"/>
          <w:sz w:val="22"/>
          <w:szCs w:val="22"/>
        </w:rPr>
        <w:t>JORGE ANTÔNIO COMUNELLO</w:t>
      </w:r>
      <w:r w:rsidRPr="002434DE">
        <w:rPr>
          <w:rFonts w:ascii="Bookman Old Style" w:hAnsi="Bookman Old Style" w:cs="Arial"/>
          <w:sz w:val="22"/>
          <w:szCs w:val="22"/>
        </w:rPr>
        <w:t xml:space="preserve">, doravante denominada simplesmente de </w:t>
      </w:r>
      <w:r w:rsidRPr="002434DE">
        <w:rPr>
          <w:rFonts w:ascii="Bookman Old Style" w:hAnsi="Bookman Old Style" w:cs="Arial"/>
          <w:b/>
          <w:sz w:val="22"/>
          <w:szCs w:val="22"/>
        </w:rPr>
        <w:t>CONTRATANTE</w:t>
      </w:r>
      <w:r w:rsidRPr="002434DE">
        <w:rPr>
          <w:rFonts w:ascii="Bookman Old Style" w:hAnsi="Bookman Old Style" w:cs="Arial"/>
          <w:sz w:val="22"/>
          <w:szCs w:val="22"/>
        </w:rPr>
        <w:t xml:space="preserve"> e, de outro lado à empresa </w:t>
      </w:r>
      <w:r w:rsidR="00733763" w:rsidRPr="00471BDC">
        <w:rPr>
          <w:rFonts w:ascii="Bookman Old Style" w:hAnsi="Bookman Old Style" w:cs="Arial"/>
          <w:sz w:val="22"/>
          <w:szCs w:val="22"/>
        </w:rPr>
        <w:t>PAVOESTE PAVIMENTACOES LTDA, inscrita no CNPJ sob o nº 30</w:t>
      </w:r>
      <w:r w:rsidR="00733763">
        <w:rPr>
          <w:rFonts w:ascii="Bookman Old Style" w:hAnsi="Bookman Old Style" w:cs="Arial"/>
          <w:sz w:val="22"/>
          <w:szCs w:val="22"/>
        </w:rPr>
        <w:t>.</w:t>
      </w:r>
      <w:r w:rsidR="00733763" w:rsidRPr="00471BDC">
        <w:rPr>
          <w:rFonts w:ascii="Bookman Old Style" w:hAnsi="Bookman Old Style" w:cs="Arial"/>
          <w:sz w:val="22"/>
          <w:szCs w:val="22"/>
        </w:rPr>
        <w:t>953</w:t>
      </w:r>
      <w:r w:rsidR="00733763">
        <w:rPr>
          <w:rFonts w:ascii="Bookman Old Style" w:hAnsi="Bookman Old Style" w:cs="Arial"/>
          <w:sz w:val="22"/>
          <w:szCs w:val="22"/>
        </w:rPr>
        <w:t>.</w:t>
      </w:r>
      <w:r w:rsidR="00733763" w:rsidRPr="00471BDC">
        <w:rPr>
          <w:rFonts w:ascii="Bookman Old Style" w:hAnsi="Bookman Old Style" w:cs="Arial"/>
          <w:sz w:val="22"/>
          <w:szCs w:val="22"/>
        </w:rPr>
        <w:t>961</w:t>
      </w:r>
      <w:r w:rsidR="00733763">
        <w:rPr>
          <w:rFonts w:ascii="Bookman Old Style" w:hAnsi="Bookman Old Style" w:cs="Arial"/>
          <w:sz w:val="22"/>
          <w:szCs w:val="22"/>
        </w:rPr>
        <w:t>/</w:t>
      </w:r>
      <w:r w:rsidR="00733763" w:rsidRPr="00471BDC">
        <w:rPr>
          <w:rFonts w:ascii="Bookman Old Style" w:hAnsi="Bookman Old Style" w:cs="Arial"/>
          <w:sz w:val="22"/>
          <w:szCs w:val="22"/>
        </w:rPr>
        <w:t>0001</w:t>
      </w:r>
      <w:r w:rsidR="00733763">
        <w:rPr>
          <w:rFonts w:ascii="Bookman Old Style" w:hAnsi="Bookman Old Style" w:cs="Arial"/>
          <w:sz w:val="22"/>
          <w:szCs w:val="22"/>
        </w:rPr>
        <w:t>-</w:t>
      </w:r>
      <w:r w:rsidR="00733763" w:rsidRPr="00471BDC">
        <w:rPr>
          <w:rFonts w:ascii="Bookman Old Style" w:hAnsi="Bookman Old Style" w:cs="Arial"/>
          <w:sz w:val="22"/>
          <w:szCs w:val="22"/>
        </w:rPr>
        <w:t xml:space="preserve">81, com sede na </w:t>
      </w:r>
      <w:r w:rsidR="00733763">
        <w:rPr>
          <w:rFonts w:ascii="Bookman Old Style" w:hAnsi="Bookman Old Style" w:cs="Arial"/>
          <w:sz w:val="22"/>
          <w:szCs w:val="22"/>
        </w:rPr>
        <w:t>linha</w:t>
      </w:r>
      <w:r w:rsidR="00733763" w:rsidRPr="00471BDC">
        <w:rPr>
          <w:rFonts w:ascii="Bookman Old Style" w:hAnsi="Bookman Old Style" w:cs="Arial"/>
          <w:sz w:val="22"/>
          <w:szCs w:val="22"/>
        </w:rPr>
        <w:t xml:space="preserve"> Colônia Bacia, </w:t>
      </w:r>
      <w:proofErr w:type="spellStart"/>
      <w:r w:rsidR="00733763" w:rsidRPr="00471BDC">
        <w:rPr>
          <w:rFonts w:ascii="Bookman Old Style" w:hAnsi="Bookman Old Style" w:cs="Arial"/>
          <w:sz w:val="22"/>
          <w:szCs w:val="22"/>
        </w:rPr>
        <w:t>sn</w:t>
      </w:r>
      <w:proofErr w:type="spellEnd"/>
      <w:r w:rsidR="00733763" w:rsidRPr="00471BDC">
        <w:rPr>
          <w:rFonts w:ascii="Bookman Old Style" w:hAnsi="Bookman Old Style" w:cs="Arial"/>
          <w:sz w:val="22"/>
          <w:szCs w:val="22"/>
        </w:rPr>
        <w:t xml:space="preserve">, </w:t>
      </w:r>
      <w:r w:rsidR="00733763">
        <w:rPr>
          <w:rFonts w:ascii="Bookman Old Style" w:hAnsi="Bookman Old Style" w:cs="Arial"/>
          <w:sz w:val="22"/>
          <w:szCs w:val="22"/>
        </w:rPr>
        <w:t>interior</w:t>
      </w:r>
      <w:r w:rsidR="00733763" w:rsidRPr="002434DE">
        <w:rPr>
          <w:rFonts w:ascii="Bookman Old Style" w:hAnsi="Bookman Old Style" w:cs="Arial"/>
          <w:sz w:val="22"/>
          <w:szCs w:val="22"/>
        </w:rPr>
        <w:t xml:space="preserve">, neste ato representada por seu representante legal, Senhor </w:t>
      </w:r>
      <w:r w:rsidR="00733763">
        <w:rPr>
          <w:rFonts w:ascii="Bookman Old Style" w:hAnsi="Bookman Old Style" w:cs="Arial"/>
          <w:sz w:val="22"/>
          <w:szCs w:val="22"/>
        </w:rPr>
        <w:t xml:space="preserve">BRUNO MARCIO RODRIGUES, </w:t>
      </w:r>
      <w:r w:rsidRPr="002434DE">
        <w:rPr>
          <w:rFonts w:ascii="Bookman Old Style" w:hAnsi="Bookman Old Style" w:cs="Arial"/>
          <w:sz w:val="22"/>
          <w:szCs w:val="22"/>
        </w:rPr>
        <w:t xml:space="preserve">doravante denominada simplesmente de </w:t>
      </w:r>
      <w:r w:rsidRPr="002434DE">
        <w:rPr>
          <w:rFonts w:ascii="Bookman Old Style" w:hAnsi="Bookman Old Style" w:cs="Arial"/>
          <w:b/>
          <w:sz w:val="22"/>
          <w:szCs w:val="22"/>
        </w:rPr>
        <w:t>CONTRATADA</w:t>
      </w:r>
      <w:r w:rsidRPr="002434DE">
        <w:rPr>
          <w:rFonts w:ascii="Bookman Old Style" w:hAnsi="Bookman Old Style" w:cs="Arial"/>
          <w:sz w:val="22"/>
          <w:szCs w:val="22"/>
        </w:rPr>
        <w:t xml:space="preserve">, celebram entre si o presente contrato, que será regido pela Lei nº 8.666/1993, pelo edital de Tomada de Preços P/Obras e Serviços de Engenharia nº </w:t>
      </w:r>
      <w:r w:rsidR="002A5D4E">
        <w:rPr>
          <w:rFonts w:ascii="Bookman Old Style" w:hAnsi="Bookman Old Style" w:cs="Arial"/>
          <w:sz w:val="22"/>
          <w:szCs w:val="22"/>
        </w:rPr>
        <w:t>44/2020</w:t>
      </w:r>
      <w:r w:rsidRPr="002434DE">
        <w:rPr>
          <w:rFonts w:ascii="Bookman Old Style" w:hAnsi="Bookman Old Style" w:cs="Arial"/>
          <w:sz w:val="22"/>
          <w:szCs w:val="22"/>
        </w:rPr>
        <w:t xml:space="preserve"> e pelas cláusulas e condições abaixo descritas:</w:t>
      </w:r>
    </w:p>
    <w:p w:rsidR="00546572" w:rsidRPr="002434DE" w:rsidRDefault="00546572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PRIMEIRA - DO OBJETO</w:t>
      </w:r>
    </w:p>
    <w:p w:rsidR="00FD5AE5" w:rsidRDefault="0067690D" w:rsidP="00FD5AE5">
      <w:pPr>
        <w:spacing w:line="360" w:lineRule="auto"/>
        <w:jc w:val="both"/>
        <w:rPr>
          <w:rFonts w:ascii="Bookman Old Style" w:hAnsi="Bookman Old Style" w:cs="Times-Roman"/>
          <w:b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2105AF" w:rsidRPr="002434DE">
        <w:rPr>
          <w:rFonts w:ascii="Bookman Old Style" w:hAnsi="Bookman Old Style" w:cs="Arial"/>
          <w:sz w:val="22"/>
          <w:szCs w:val="22"/>
        </w:rPr>
        <w:t xml:space="preserve">O presente contrato </w:t>
      </w:r>
      <w:r w:rsidR="00AB4610" w:rsidRPr="002434DE">
        <w:rPr>
          <w:rFonts w:ascii="Bookman Old Style" w:hAnsi="Bookman Old Style" w:cs="Arial"/>
          <w:sz w:val="22"/>
          <w:szCs w:val="22"/>
        </w:rPr>
        <w:t xml:space="preserve">tem por objeto a </w:t>
      </w:r>
      <w:r w:rsidR="002A5D4E">
        <w:rPr>
          <w:rFonts w:ascii="Bookman Old Style" w:hAnsi="Bookman Old Style" w:cs="Times-Roman"/>
          <w:b/>
          <w:sz w:val="22"/>
          <w:szCs w:val="22"/>
        </w:rPr>
        <w:t>CONTRATAÇÃO DE EMPRESA ESPECIALIZADA PARA EXECUÇÃO DE OBRA DE PAVIMENTAÇÃO ASFÁLTICA EM PARTE DA RUA ANTÔNIO CELLA, INCLUINDO A MÃO-DE-OBRA E O FORNECIMENTO DE MATERIAL, CONFORME CONTRATO DE REPASSE OGU N°884712/2019 E NOS TERMOS DO PROJETO DE ENGENHARIA</w:t>
      </w:r>
      <w:r w:rsidR="00FD5AE5">
        <w:rPr>
          <w:rFonts w:ascii="Bookman Old Style" w:hAnsi="Bookman Old Style" w:cs="Times-Roman"/>
          <w:b/>
          <w:sz w:val="22"/>
          <w:szCs w:val="22"/>
        </w:rPr>
        <w:t>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SEGUNDA – DA EXECUÇÃO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condições para a execução do objeto do presente encontram-se descritas no edital da Tomada de Preços nº </w:t>
      </w:r>
      <w:r w:rsidR="002A5D4E">
        <w:rPr>
          <w:rFonts w:ascii="Bookman Old Style" w:hAnsi="Bookman Old Style" w:cs="Arial"/>
          <w:sz w:val="22"/>
          <w:szCs w:val="22"/>
        </w:rPr>
        <w:t>04/2020</w:t>
      </w:r>
      <w:r w:rsidRPr="002434DE">
        <w:rPr>
          <w:rFonts w:ascii="Bookman Old Style" w:hAnsi="Bookman Old Style" w:cs="Arial"/>
          <w:sz w:val="22"/>
          <w:szCs w:val="22"/>
        </w:rPr>
        <w:t xml:space="preserve"> e seus anexos, referente ao Processo Administrativo nº </w:t>
      </w:r>
      <w:r w:rsidR="002A5D4E">
        <w:rPr>
          <w:rFonts w:ascii="Bookman Old Style" w:hAnsi="Bookman Old Style" w:cs="Arial"/>
          <w:sz w:val="22"/>
          <w:szCs w:val="22"/>
        </w:rPr>
        <w:t>44/2020</w:t>
      </w:r>
      <w:r w:rsidRPr="002434DE">
        <w:rPr>
          <w:rFonts w:ascii="Bookman Old Style" w:hAnsi="Bookman Old Style" w:cs="Arial"/>
          <w:sz w:val="22"/>
          <w:szCs w:val="22"/>
        </w:rPr>
        <w:t>, em consonância com a proposta da CONTRATADA, que ficam fazendo parte integrante do presente instrumento, independentemente de transcrição.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lastRenderedPageBreak/>
        <w:t>CLÁUSULA TERCEIRA - DO PREÇO E DAS CONDIÇÕES DE PAGAMENTO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CONTRATANTE pagará a CONTRATADA, pelos serviços contratados, o valor de R$ </w:t>
      </w:r>
      <w:r w:rsidR="00733763">
        <w:rPr>
          <w:rFonts w:ascii="Bookman Old Style" w:hAnsi="Bookman Old Style" w:cs="Arial"/>
          <w:sz w:val="22"/>
          <w:szCs w:val="22"/>
        </w:rPr>
        <w:t>268.109,87</w:t>
      </w:r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733763">
        <w:rPr>
          <w:rFonts w:ascii="Bookman Old Style" w:hAnsi="Bookman Old Style" w:cs="Arial"/>
          <w:sz w:val="22"/>
          <w:szCs w:val="22"/>
        </w:rPr>
        <w:t>duzentos e sessenta e oito mil e cento e nove reais e oitenta e sete centavos</w:t>
      </w:r>
      <w:r w:rsidRPr="002434DE">
        <w:rPr>
          <w:rFonts w:ascii="Bookman Old Style" w:hAnsi="Bookman Old Style" w:cs="Arial"/>
          <w:sz w:val="22"/>
          <w:szCs w:val="22"/>
        </w:rPr>
        <w:t>).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Materiais: R$ </w:t>
      </w:r>
      <w:r w:rsidR="00733763">
        <w:rPr>
          <w:rFonts w:ascii="Bookman Old Style" w:hAnsi="Bookman Old Style" w:cs="Arial"/>
          <w:sz w:val="22"/>
          <w:szCs w:val="22"/>
        </w:rPr>
        <w:t xml:space="preserve">187.676,91 </w:t>
      </w:r>
      <w:r w:rsidRPr="002434DE">
        <w:rPr>
          <w:rFonts w:ascii="Bookman Old Style" w:hAnsi="Bookman Old Style" w:cs="Arial"/>
          <w:sz w:val="22"/>
          <w:szCs w:val="22"/>
        </w:rPr>
        <w:t>(</w:t>
      </w:r>
      <w:r w:rsidR="00733763">
        <w:rPr>
          <w:rFonts w:ascii="Bookman Old Style" w:hAnsi="Bookman Old Style" w:cs="Arial"/>
          <w:sz w:val="22"/>
          <w:szCs w:val="22"/>
        </w:rPr>
        <w:t>cento e oitenta e sete mil e seiscentos e setenta e seis reais e noventa e um centavos</w:t>
      </w:r>
      <w:r w:rsidRPr="002434DE">
        <w:rPr>
          <w:rFonts w:ascii="Bookman Old Style" w:hAnsi="Bookman Old Style" w:cs="Arial"/>
          <w:sz w:val="22"/>
          <w:szCs w:val="22"/>
        </w:rPr>
        <w:t>).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="00733763">
        <w:rPr>
          <w:rFonts w:ascii="Bookman Old Style" w:hAnsi="Bookman Old Style" w:cs="Arial"/>
          <w:sz w:val="22"/>
          <w:szCs w:val="22"/>
        </w:rPr>
        <w:t xml:space="preserve"> Mão de Obra: R$ 80.432,96</w:t>
      </w:r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733763">
        <w:rPr>
          <w:rFonts w:ascii="Bookman Old Style" w:hAnsi="Bookman Old Style" w:cs="Arial"/>
          <w:sz w:val="22"/>
          <w:szCs w:val="22"/>
        </w:rPr>
        <w:t>oitenta mil e quatrocentos e trinta e dois reais e noventa e seis centavos</w:t>
      </w:r>
      <w:r w:rsidRPr="002434DE">
        <w:rPr>
          <w:rFonts w:ascii="Bookman Old Style" w:hAnsi="Bookman Old Style" w:cs="Arial"/>
          <w:sz w:val="22"/>
          <w:szCs w:val="22"/>
        </w:rPr>
        <w:t>).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Os pagamentos serão efetuados mediante medições mensais a serem executadas ao longo da execução da obra, compatíveis com o cronograma físico-financeiro, devendo a empresa fornecer uma nota fiscal correspondente aos valores das medições, juntamente com as seguintes Certidões: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a) Certidão Negativa de Débito (CND) ou Positiva com Efeitos de Negativa fornecida pelo Instituto Nacional do Seguro Social (INSS);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b) Certificado de Regularidade Fiscal (CRF) perante o Fundo de Garantia por Tempo de Serviço – FGTS;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c) Certidão Conjunta Negativa de Débitos ou Certidão Conjunta Positiva com Efeitos de Negativa perante a Fazenda Federal;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d) Certidão Conjunta Negativa de Débitos ou Certidão Conjunta Positiva com Efeitos de Negativa perante a Fazenda Estadual;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e) Certidão Conjunta Negativa de Débitos ou Certidão Conjunta Positiva com Efeitos de Negativa perante a Fazenda Municipal;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Para liberação do pagamento das notas fiscais, a contratada deverá anexar cópias autenticadas da folha de pagamento e das guias de recolhimento dos encargos sociais, que deverão ser emitidos especificamente para a execução da obra, objeto da presente contratação.</w:t>
      </w:r>
    </w:p>
    <w:p w:rsidR="002105AF" w:rsidRPr="000E2EFD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Os pagamentos decorrentes dos serviços executados serão efetuados em até 30 (trinta) dias, a contar da entrega da nota fiscal com as medições devidamente atestadas pelo Engenheiro do Mu</w:t>
      </w:r>
      <w:r w:rsidR="00820E6F">
        <w:rPr>
          <w:rFonts w:ascii="Bookman Old Style" w:hAnsi="Bookman Old Style" w:cs="Arial"/>
          <w:sz w:val="22"/>
          <w:szCs w:val="22"/>
        </w:rPr>
        <w:t>nicípio de Formosa do Sul</w:t>
      </w:r>
      <w:r w:rsidR="00820E6F" w:rsidRPr="000E2EFD">
        <w:rPr>
          <w:rFonts w:ascii="Bookman Old Style" w:hAnsi="Bookman Old Style" w:cs="Arial"/>
          <w:sz w:val="22"/>
          <w:szCs w:val="22"/>
        </w:rPr>
        <w:t>,</w:t>
      </w:r>
      <w:r w:rsidR="00820E6F" w:rsidRPr="000E2EFD">
        <w:rPr>
          <w:rFonts w:ascii="Bookman Old Style" w:hAnsi="Bookman Old Style" w:cs="Arial"/>
          <w:b/>
          <w:sz w:val="22"/>
          <w:szCs w:val="22"/>
        </w:rPr>
        <w:t xml:space="preserve"> sendo que o mesmo somente será repassado ao Contratado após sua liberação </w:t>
      </w:r>
      <w:proofErr w:type="gramStart"/>
      <w:r w:rsidR="00820E6F" w:rsidRPr="000E2EFD">
        <w:rPr>
          <w:rFonts w:ascii="Bookman Old Style" w:hAnsi="Bookman Old Style" w:cs="Arial"/>
          <w:b/>
          <w:sz w:val="22"/>
          <w:szCs w:val="22"/>
        </w:rPr>
        <w:t>pelo Concedente</w:t>
      </w:r>
      <w:proofErr w:type="gramEnd"/>
      <w:r w:rsidR="00820E6F" w:rsidRPr="000E2EFD">
        <w:rPr>
          <w:rFonts w:ascii="Bookman Old Style" w:hAnsi="Bookman Old Style" w:cs="Arial"/>
          <w:b/>
          <w:sz w:val="22"/>
          <w:szCs w:val="22"/>
        </w:rPr>
        <w:t xml:space="preserve"> conforme  contrato de repasse </w:t>
      </w:r>
      <w:r w:rsidR="000E2EFD" w:rsidRPr="000E2EFD">
        <w:rPr>
          <w:rFonts w:ascii="Bookman Old Style" w:hAnsi="Bookman Old Style" w:cs="Times-Roman"/>
          <w:b/>
          <w:sz w:val="22"/>
          <w:szCs w:val="22"/>
        </w:rPr>
        <w:t>OGU N°884712/2019.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lastRenderedPageBreak/>
        <w:t>3.4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Nas notas fiscais emitidas 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deverão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 xml:space="preserve"> constar o número da licitação e do contrato, obrigatoriamente.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QUARTA - DO REAJUSTAMENTO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4.1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valor ora convencionado não será objeto de reajustamento.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QUINTA - DOS PRAZOS E SUAS PRORROGAÇÕES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5.1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prazo para a conclusão dos trabalhos de</w:t>
      </w:r>
      <w:r w:rsidR="00AB4610" w:rsidRPr="002434DE">
        <w:rPr>
          <w:rFonts w:ascii="Bookman Old Style" w:hAnsi="Bookman Old Style" w:cs="Arial"/>
          <w:sz w:val="22"/>
          <w:szCs w:val="22"/>
        </w:rPr>
        <w:t xml:space="preserve">finidos na Cláusula Primeira é de </w:t>
      </w:r>
      <w:r w:rsidR="00401C7B">
        <w:rPr>
          <w:rFonts w:ascii="Bookman Old Style" w:hAnsi="Bookman Old Style" w:cs="Arial"/>
          <w:b/>
          <w:sz w:val="22"/>
          <w:szCs w:val="22"/>
        </w:rPr>
        <w:t>60</w:t>
      </w:r>
      <w:r w:rsidR="00AB4610" w:rsidRPr="00FD5AE5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401C7B">
        <w:rPr>
          <w:rFonts w:ascii="Bookman Old Style" w:hAnsi="Bookman Old Style" w:cs="Arial"/>
          <w:b/>
          <w:sz w:val="22"/>
          <w:szCs w:val="22"/>
        </w:rPr>
        <w:t>sessenta</w:t>
      </w:r>
      <w:r w:rsidR="00AB4610" w:rsidRPr="00FD5AE5">
        <w:rPr>
          <w:rFonts w:ascii="Bookman Old Style" w:hAnsi="Bookman Old Style" w:cs="Arial"/>
          <w:b/>
          <w:sz w:val="22"/>
          <w:szCs w:val="22"/>
        </w:rPr>
        <w:t xml:space="preserve">) </w:t>
      </w:r>
      <w:r w:rsidR="00963813" w:rsidRPr="00FD5AE5">
        <w:rPr>
          <w:rFonts w:ascii="Bookman Old Style" w:hAnsi="Bookman Old Style" w:cs="Arial"/>
          <w:b/>
          <w:sz w:val="22"/>
          <w:szCs w:val="22"/>
        </w:rPr>
        <w:t>dias</w:t>
      </w:r>
      <w:r w:rsidRPr="002434DE">
        <w:rPr>
          <w:rFonts w:ascii="Bookman Old Style" w:hAnsi="Bookman Old Style" w:cs="Arial"/>
          <w:sz w:val="22"/>
          <w:szCs w:val="22"/>
        </w:rPr>
        <w:t>. Este prazo será contado a partir do recebimento da Ordem de Serviço, observado, durante a sua execução, os prazos previstos no cronograma físico que constitui parte integrante deste contrato.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5.2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prazo aqui referido poderá ser prorrogado em conformidade com o disposto no art. 57 da Lei nº 8.666/1993.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5.3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Durante a execução dos trabalhos não serão admitidos paralisações dos serviços por prazo total superior a 30 (trinta) dias, salvo por motivo de força maior, aceito por ambas as contratantes, excluídas quaisquer indenizações.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SEXTA - DAS DESPESAS E FONTES DOS RECURSOS</w:t>
      </w:r>
    </w:p>
    <w:p w:rsidR="00546572" w:rsidRPr="002434DE" w:rsidRDefault="002105AF" w:rsidP="00C967F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6.1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despesas decorrentes do presente contrato correrão por conta </w:t>
      </w:r>
      <w:r w:rsidR="00546572" w:rsidRPr="002434DE">
        <w:rPr>
          <w:rFonts w:ascii="Bookman Old Style" w:hAnsi="Bookman Old Style" w:cs="Arial"/>
          <w:sz w:val="22"/>
          <w:szCs w:val="22"/>
        </w:rPr>
        <w:t xml:space="preserve">de recursos financeiros </w:t>
      </w:r>
      <w:r w:rsidR="00C967FC">
        <w:rPr>
          <w:rFonts w:ascii="Bookman Old Style" w:hAnsi="Bookman Old Style" w:cs="Arial"/>
          <w:sz w:val="22"/>
          <w:szCs w:val="22"/>
        </w:rPr>
        <w:t>aprovados no</w:t>
      </w:r>
      <w:r w:rsidR="00546572" w:rsidRPr="002434DE">
        <w:rPr>
          <w:rFonts w:ascii="Bookman Old Style" w:hAnsi="Bookman Old Style" w:cs="Arial"/>
          <w:sz w:val="22"/>
          <w:szCs w:val="22"/>
        </w:rPr>
        <w:t xml:space="preserve"> exercício de </w:t>
      </w:r>
      <w:r w:rsidR="002A6AC4">
        <w:rPr>
          <w:rFonts w:ascii="Bookman Old Style" w:hAnsi="Bookman Old Style" w:cs="Arial"/>
          <w:sz w:val="22"/>
          <w:szCs w:val="22"/>
        </w:rPr>
        <w:t>2021</w:t>
      </w:r>
      <w:r w:rsidRPr="002434DE">
        <w:rPr>
          <w:rFonts w:ascii="Bookman Old Style" w:hAnsi="Bookman Old Style" w:cs="Arial"/>
          <w:sz w:val="22"/>
          <w:szCs w:val="22"/>
        </w:rPr>
        <w:t>, cuja(s) fonte(s) de recurso(s) tem a seguinte classificação: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144"/>
        <w:gridCol w:w="1687"/>
        <w:gridCol w:w="4249"/>
      </w:tblGrid>
      <w:tr w:rsidR="00AF0F5D" w:rsidRPr="00AF0F5D" w:rsidTr="00AF0F5D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  <w:b/>
                <w:bCs/>
              </w:rPr>
              <w:t>Projeto/Atividade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  <w:b/>
                <w:bCs/>
              </w:rPr>
              <w:t>Recurso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  <w:b/>
                <w:bCs/>
              </w:rPr>
              <w:t>Despesa/Ano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AF0F5D" w:rsidRPr="00AF0F5D" w:rsidTr="00AF0F5D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1.007.4490.00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134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AF0F5D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143/2021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PAVIMENTAÇÃO DE VIAS URBANAS</w:t>
            </w:r>
          </w:p>
        </w:tc>
      </w:tr>
      <w:tr w:rsidR="00AF0F5D" w:rsidRPr="00AF0F5D" w:rsidTr="00AF0F5D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1.007.4490.00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AF0F5D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</w:t>
            </w:r>
            <w:r w:rsidR="005A7402" w:rsidRPr="00AF0F5D">
              <w:rPr>
                <w:rFonts w:ascii="Arial" w:hAnsi="Arial" w:cs="Arial"/>
              </w:rPr>
              <w:t>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AF0F5D" w:rsidP="00BE14C8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112</w:t>
            </w:r>
            <w:r w:rsidR="005A7402" w:rsidRPr="00AF0F5D">
              <w:rPr>
                <w:rFonts w:ascii="Arial" w:hAnsi="Arial" w:cs="Arial"/>
              </w:rPr>
              <w:t>/2020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2" w:rsidRPr="00AF0F5D" w:rsidRDefault="005A7402" w:rsidP="00BE14C8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PAVIMENTAÇÃO DE VIAS URBANAS</w:t>
            </w:r>
          </w:p>
        </w:tc>
      </w:tr>
      <w:tr w:rsidR="00AF0F5D" w:rsidRPr="00AF0F5D" w:rsidTr="00AF0F5D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5D" w:rsidRPr="00AF0F5D" w:rsidRDefault="00AF0F5D" w:rsidP="0068191D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1.007.4490.00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5D" w:rsidRPr="00AF0F5D" w:rsidRDefault="00AF0F5D" w:rsidP="0068191D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334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5D" w:rsidRPr="00AF0F5D" w:rsidRDefault="00AF0F5D" w:rsidP="0068191D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144/2020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5D" w:rsidRPr="00AF0F5D" w:rsidRDefault="00AF0F5D" w:rsidP="0068191D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AF0F5D">
              <w:rPr>
                <w:rFonts w:ascii="Arial" w:hAnsi="Arial" w:cs="Arial"/>
              </w:rPr>
              <w:t>PAVIMENTAÇÃO DE VIAS URBANAS</w:t>
            </w:r>
          </w:p>
        </w:tc>
      </w:tr>
    </w:tbl>
    <w:p w:rsidR="001929EC" w:rsidRDefault="001929EC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SÉTIMA – DO RECEBIMENTO DO OBJETO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7.1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recebimento do objeto da contratação se dará: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a) </w:t>
      </w:r>
      <w:r w:rsidRPr="002434DE">
        <w:rPr>
          <w:rFonts w:ascii="Bookman Old Style" w:hAnsi="Bookman Old Style" w:cs="Arial"/>
          <w:b/>
          <w:sz w:val="22"/>
          <w:szCs w:val="22"/>
        </w:rPr>
        <w:t>Provisoriamente</w:t>
      </w:r>
      <w:r w:rsidRPr="002434DE">
        <w:rPr>
          <w:rFonts w:ascii="Bookman Old Style" w:hAnsi="Bookman Old Style" w:cs="Arial"/>
          <w:sz w:val="22"/>
          <w:szCs w:val="22"/>
        </w:rPr>
        <w:t>: Pelo responsável por seu acompanhamento e fiscalização, mediante termo circunstanciado, assinado pelas partes, dentro de 15 (quinze) dias da comunicação escrita do CONTRATADO.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b) </w:t>
      </w:r>
      <w:r w:rsidRPr="002434DE">
        <w:rPr>
          <w:rFonts w:ascii="Bookman Old Style" w:hAnsi="Bookman Old Style" w:cs="Arial"/>
          <w:b/>
          <w:sz w:val="22"/>
          <w:szCs w:val="22"/>
        </w:rPr>
        <w:t>Definitivamente</w:t>
      </w:r>
      <w:r w:rsidRPr="002434DE">
        <w:rPr>
          <w:rFonts w:ascii="Bookman Old Style" w:hAnsi="Bookman Old Style" w:cs="Arial"/>
          <w:sz w:val="22"/>
          <w:szCs w:val="22"/>
        </w:rPr>
        <w:t xml:space="preserve">: Pelo responsável por seu acompanhamento e fiscalização, mediante termo circunstanciado, assinado pelas partes, após o decurso do prazo de observação, que fica fixado em 30 (trinta) dias do recebimento provisório, ou da </w:t>
      </w:r>
      <w:r w:rsidRPr="002434DE">
        <w:rPr>
          <w:rFonts w:ascii="Bookman Old Style" w:hAnsi="Bookman Old Style" w:cs="Arial"/>
          <w:sz w:val="22"/>
          <w:szCs w:val="22"/>
        </w:rPr>
        <w:lastRenderedPageBreak/>
        <w:t>vistoria que comprove estar o objeto do contrato em conformidade com os termos contratuais.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7.2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recebimento provisório ou definitivo não exclui a responsabilidade civil do CONTRATADO pela solidez e segurança da obra, nem a ético-profissional pela execução do contrato.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7.3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CONTRATANTE poderá 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receber,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 xml:space="preserve"> desde que lhe convenha e também resguardados os seus interesses, serviços executados em desacordo com o contrato, porém com abatimento de preço que couber.</w:t>
      </w:r>
    </w:p>
    <w:p w:rsidR="002105AF" w:rsidRPr="002434DE" w:rsidRDefault="002105AF" w:rsidP="002105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b/>
          <w:bCs/>
          <w:sz w:val="22"/>
          <w:szCs w:val="22"/>
        </w:rPr>
      </w:pPr>
      <w:r w:rsidRPr="002434DE">
        <w:rPr>
          <w:rFonts w:ascii="Bookman Old Style" w:hAnsi="Bookman Old Style" w:cs="Book Antiqua"/>
          <w:b/>
          <w:bCs/>
          <w:sz w:val="22"/>
          <w:szCs w:val="22"/>
        </w:rPr>
        <w:t>CLÁUSULA OITAVA - DA GARANTIA CONTRATUAL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CONTRATADA efetuou, na data </w:t>
      </w:r>
      <w:r w:rsidRPr="004E1D9D">
        <w:rPr>
          <w:rFonts w:ascii="Bookman Old Style" w:hAnsi="Bookman Old Style" w:cs="Arial"/>
          <w:sz w:val="22"/>
          <w:szCs w:val="22"/>
        </w:rPr>
        <w:t xml:space="preserve">de </w:t>
      </w:r>
      <w:r w:rsidR="004E1D9D" w:rsidRPr="004E1D9D">
        <w:rPr>
          <w:rFonts w:ascii="Bookman Old Style" w:hAnsi="Bookman Old Style" w:cs="Arial"/>
          <w:sz w:val="22"/>
          <w:szCs w:val="22"/>
        </w:rPr>
        <w:t>23</w:t>
      </w:r>
      <w:r w:rsidRPr="004E1D9D">
        <w:rPr>
          <w:rFonts w:ascii="Bookman Old Style" w:hAnsi="Bookman Old Style" w:cs="Arial"/>
          <w:sz w:val="22"/>
          <w:szCs w:val="22"/>
        </w:rPr>
        <w:t xml:space="preserve"> de </w:t>
      </w:r>
      <w:r w:rsidR="001929EC" w:rsidRPr="004E1D9D">
        <w:rPr>
          <w:rFonts w:ascii="Bookman Old Style" w:hAnsi="Bookman Old Style" w:cs="Arial"/>
          <w:sz w:val="22"/>
          <w:szCs w:val="22"/>
        </w:rPr>
        <w:t>Fevereiro</w:t>
      </w:r>
      <w:r w:rsidRPr="004E1D9D">
        <w:rPr>
          <w:rFonts w:ascii="Bookman Old Style" w:hAnsi="Bookman Old Style" w:cs="Arial"/>
          <w:sz w:val="22"/>
          <w:szCs w:val="22"/>
        </w:rPr>
        <w:t xml:space="preserve"> de </w:t>
      </w:r>
      <w:r w:rsidR="001929EC" w:rsidRPr="004E1D9D">
        <w:rPr>
          <w:rFonts w:ascii="Bookman Old Style" w:hAnsi="Bookman Old Style" w:cs="Arial"/>
          <w:sz w:val="22"/>
          <w:szCs w:val="22"/>
        </w:rPr>
        <w:t>2021</w:t>
      </w:r>
      <w:r w:rsidRPr="004E1D9D">
        <w:rPr>
          <w:rFonts w:ascii="Bookman Old Style" w:hAnsi="Bookman Old Style" w:cs="Arial"/>
          <w:sz w:val="22"/>
          <w:szCs w:val="22"/>
        </w:rPr>
        <w:t xml:space="preserve">, na modalidade </w:t>
      </w:r>
      <w:r w:rsidR="002A00D8" w:rsidRPr="004E1D9D">
        <w:rPr>
          <w:rFonts w:ascii="Bookman Old Style" w:hAnsi="Bookman Old Style" w:cs="Arial"/>
          <w:sz w:val="22"/>
          <w:szCs w:val="22"/>
        </w:rPr>
        <w:t>Apólice de Seguro</w:t>
      </w:r>
      <w:r w:rsidRPr="004E1D9D">
        <w:rPr>
          <w:rFonts w:ascii="Bookman Old Style" w:hAnsi="Bookman Old Style" w:cs="Arial"/>
          <w:sz w:val="22"/>
          <w:szCs w:val="22"/>
        </w:rPr>
        <w:t>, no valor de R$</w:t>
      </w:r>
      <w:r w:rsidR="001929EC" w:rsidRPr="004E1D9D">
        <w:rPr>
          <w:rFonts w:ascii="Bookman Old Style" w:hAnsi="Bookman Old Style" w:cs="Arial"/>
          <w:sz w:val="22"/>
          <w:szCs w:val="22"/>
        </w:rPr>
        <w:t xml:space="preserve"> 13.405,49</w:t>
      </w:r>
      <w:r w:rsidRPr="004E1D9D">
        <w:rPr>
          <w:rFonts w:ascii="Bookman Old Style" w:hAnsi="Bookman Old Style" w:cs="Arial"/>
          <w:sz w:val="22"/>
          <w:szCs w:val="22"/>
        </w:rPr>
        <w:t xml:space="preserve"> </w:t>
      </w:r>
      <w:proofErr w:type="gramStart"/>
      <w:r w:rsidR="001929EC" w:rsidRPr="004E1D9D">
        <w:rPr>
          <w:rFonts w:ascii="Bookman Old Style" w:hAnsi="Bookman Old Style" w:cs="Arial"/>
          <w:sz w:val="22"/>
          <w:szCs w:val="22"/>
        </w:rPr>
        <w:t>(treze mil e quatrocentos e cinco reais e quarenta e nove centavos</w:t>
      </w:r>
      <w:r w:rsidRPr="004E1D9D">
        <w:rPr>
          <w:rFonts w:ascii="Bookman Old Style" w:hAnsi="Bookman Old Style" w:cs="Arial"/>
          <w:sz w:val="22"/>
          <w:szCs w:val="22"/>
        </w:rPr>
        <w:t xml:space="preserve">, correspondente </w:t>
      </w:r>
      <w:r w:rsidRPr="002434DE">
        <w:rPr>
          <w:rFonts w:ascii="Bookman Old Style" w:hAnsi="Bookman Old Style" w:cs="Arial"/>
          <w:sz w:val="22"/>
          <w:szCs w:val="22"/>
        </w:rPr>
        <w:t>a 5% (cinco por cento) do valor contratado, para a garantia do perfeito cumprimento do presente.</w:t>
      </w:r>
      <w:proofErr w:type="gramEnd"/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garantia realizada perdurará durante toda a contratação.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garantia prestada poderá ser substituída mediante requerimento da CONTRATADA, respeitadas as modalidades previstas na Lei Federal nº 8.666/93.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devolução da garantia ao CONTRATADO dar-se-á após o integral cumprimento do contrato e da apresentação da Certidão Negativa de Débitos (CND), expedida pelo Instituto Nacional do Seguro Social (INSS), relativa à execução da obra objeto da presente licitação.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NONA - DA ALTERAÇÃO CONTRATUAL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9.1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presente Contrato poderá ser alterado de acordo com o art. 65 da Lei nº 8666/93.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 xml:space="preserve">CLÁUSULA DÉCIMA – DAS PENALIDADES 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descumprimento total ou parcial das obrigações assumidas acarretará a aplicação, a juízo do CONTRATANTE, das seguintes sanções, independentemente do cancelamento da nota de empenho e da rescisão contratual: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a) Advertência;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b) Multas, na forma do item 10.2;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c) Suspensão temporária do direito de participar em licitação do CONTRATANTE e impedimento de contratar com a Administração Pública Municipal;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lastRenderedPageBreak/>
        <w:t>d) Declaração de inidoneidade para licitar ou contratar com Administração Pública Municipal, enquanto perdurarem os motivos determinantes da punição.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CONTRATADA estará sujeita às seguintes multas: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Por dia de atraso no andamento da obra, em relação ao cronograma: multa no valor equivalente a 0,3% (zero vírgula três por cento) do valor total do contrato;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Por abandono da obra por período superior a três dias úteis: multa no valor equivalente a 3% (três por cento) do valor total do contrato, por ocorrência;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Por dia de atraso no depósito da garantia de que trata a Cláusula Oitava deste contrato, na hipótese de eventuais termos aditivos: multa no valor equivalente a 0,3% (zero vírgula três por cento) do valor total do contrato;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Pelo descumprimento de outras obrigações legais e contratuais, regularmente apuradas: multa de até 10% (dez por cento) do valor total do contrato.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sanções de suspensão e declaração de inidoneidade poderão ser cumuladas com multa.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multas poderão ser cumulativas, reiteradas e aplicadas em dobro, sempre que se repetir o motivo.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10.5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multa, aplicada após regular processo administrativo, será descontada da garantia prestada, do valor devido à CONTRATADA, cobrada judicialmente ou extrajudicialmente, a critério do CONTRATANTE.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10.6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Da intenção de aplicação de quaisquer das penalidades previstas, será concedido o prazo para defesa prévia de 05 (cinco) dias úteis a contar da notificação, exceto nos casos em que a sanção for estabelecida com base no inciso IV do artigo 87 da Lei Federal nº 8.666/93, devidamente atualizada, cujo prazo é de 10 (dez) dias para apresentação de defesa pelo interessado, a contar da abertura de vista do respectivo processo, nos termos do art. 87, §3º da mesma lei.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10.7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Da aplicação da sanção caberá recurso no prazo de 05 (cinco) dias úteis, a contar da notificação.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10.8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penalidades serão obrigatoriamente registradas, esgotada a fase recursal, no Cadastro de Fornecedores do Município, e no caso de impedimento do direito de licitar e contratar, a CONTRATADA terá seu cadastro cancelado por igual período.</w:t>
      </w:r>
    </w:p>
    <w:p w:rsidR="002A00D8" w:rsidRDefault="002A00D8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</w:p>
    <w:p w:rsidR="002A00D8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lastRenderedPageBreak/>
        <w:t>CLÁUSULA DÉCIMA PRIMEIRA - DA RESCISÃO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CONTRATANTE poderá rescindir unilateralmente o presente Contrato nas hipóteses previstas nos artigos 77, 78, incisos I a XII, e 79 da Lei Federal nº 8.666/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93 devidamente atualizada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>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Nas hipóteses em que a rescisão ocorrer com base nos incisos XII a XVII do artigo 78 da Lei Federal n° 8.666/93, poderá a CONTRATADA ser ressarcida dos prejuízos que houver sofrido, desde que regularmente comprovados, conforme o artigo 79, § 2º da mesma lei.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SEGUNDA – DOS DIREITOS E RESPONSABILIDADES DA CONTRATADA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Constituem direitos e responsabilidades da CONTRATADA: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Responder pelos serviços executados, na forma da Lei.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Atender às ordens de serviço no prazo proposto, de acordo com as normas de serviço e disposições legais aplicáveis.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Prestar, sem ônus para o CONTRATANTE, os serviços necessários à correção e revisão de falhas verificadas.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Manter-se durante toda a execução do contrato, em compatibilidade com as obrigações por eles assumidas, todas as condições de habilitação e qualificação exigidas na licitação.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12.1.5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Empregar na execução da obra materiais de primeira qualidade, que obedeçam as especificações da ABNT – Associação Brasileira de Normas Técnicas e do projeto e que sejam aprovados pelo CONTRATANTE antes de sua utilização.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12.1.5.1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Na ocorrência devidamente comprovada da impossibilidade de se adquirir e empregar um material especificado deverá ser solicitado a sua substituição, a juízo do CONTRATANTE que analisará sua qualidade, resistência, aspecto e preço.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12.1.6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Realizar qualquer demolição exigida pelo CONTRATANTE dentro de 48 (quarenta e oito) horas a contar do recebimento da exigência, correndo por sua exclusiva conta as despesas decorrentes das referidas demolições e </w:t>
      </w:r>
      <w:proofErr w:type="spellStart"/>
      <w:r w:rsidRPr="002434DE">
        <w:rPr>
          <w:rFonts w:ascii="Bookman Old Style" w:hAnsi="Bookman Old Style" w:cs="Arial"/>
          <w:sz w:val="22"/>
          <w:szCs w:val="22"/>
        </w:rPr>
        <w:t>reexecução</w:t>
      </w:r>
      <w:proofErr w:type="spellEnd"/>
      <w:r w:rsidRPr="002434DE">
        <w:rPr>
          <w:rFonts w:ascii="Bookman Old Style" w:hAnsi="Bookman Old Style" w:cs="Arial"/>
          <w:sz w:val="22"/>
          <w:szCs w:val="22"/>
        </w:rPr>
        <w:t xml:space="preserve"> dos trabalhos, sem que isto implique em um aumento de prazo de execução.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12.1.7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Retirar e substituir qualquer material impugnado no prazo máximo de 48 (quarenta e oito) horas, a partir do recebimento da impugnação.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lastRenderedPageBreak/>
        <w:t>12.1.8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pela mão de obra a ser empregada na execução dos trabalhos, devendo, ainda, ser de primeira qualidade, de modo a se observar acabamentos esmerados e de inteiro acordo com o projeto.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12.1.9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Manter no local dos trabalhos, pelo menos 01 (um) engenheiro, dando assistência diária ao seu pessoal durante a execução do serviço.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12.1.9.1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engenheiro responsável pela execução</w:t>
      </w:r>
      <w:r w:rsidR="00916596" w:rsidRPr="002434DE">
        <w:rPr>
          <w:rFonts w:ascii="Bookman Old Style" w:hAnsi="Bookman Old Style" w:cs="Arial"/>
          <w:sz w:val="22"/>
          <w:szCs w:val="22"/>
        </w:rPr>
        <w:t xml:space="preserve"> deverá</w:t>
      </w:r>
      <w:r w:rsidRPr="002434DE">
        <w:rPr>
          <w:rFonts w:ascii="Bookman Old Style" w:hAnsi="Bookman Old Style" w:cs="Arial"/>
          <w:sz w:val="22"/>
          <w:szCs w:val="22"/>
        </w:rPr>
        <w:t xml:space="preserve"> ter autoridade para atuar em nome da CONTRATADA e receber as instruções e decisões do CONTRATANTE, e será mantido na obra.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12.1.9.2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eventual substituição do engenheiro responsável deverá ser comunicada com devida antecedência o CONTRATANTE e depende de concordância daquela.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12.1.10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 a qualquer momento, a pedido do CONTRATANTE, todas as informações relativas à execução dos trabalhos, sem que tal atitude implique em responsabilidade da fiscalização sobre a ação da mesma.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 e conservar, pelo período que for necessário, equipamentos mecânicos e ferramental adequado e, contratar mão de obra idônea, de modo a reunir permanentemente em serviço uma equipe homogênea e suficiente de operários, mestres, empregados e engenheiros que possam assegurar o progresso satisfatório dos trabalhos.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pelas instalações provisórias, inclusive o estabelecimento e manutenção dos meios de transporte horizontais e verticais para atender às necessidades dos serviços, bem como as de outros contratados, na forma contratual.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Fornecer, em tempo hábil, os materiais, em decorrência do que não poderá a mesma solicitar prorrogações de prazo e nem justificar retardamento na conclusão dos trabalhos pelo fornecimento deficiente de materiais.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Manter em bom estado a sinalização do local da obra conforme previsto no Código de Trânsito Brasileiro.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12.1.15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por quaisquer danos materiais e ambientais que venham a ocorrer em virtude dos serviços realizados, bem como assumir integral responsabilidade pelos danos que causar à licitante ou a terceiros, por si ou por </w:t>
      </w:r>
      <w:r w:rsidRPr="002434DE">
        <w:rPr>
          <w:rFonts w:ascii="Bookman Old Style" w:hAnsi="Bookman Old Style" w:cs="Arial"/>
          <w:sz w:val="22"/>
          <w:szCs w:val="22"/>
        </w:rPr>
        <w:lastRenderedPageBreak/>
        <w:t>seus representantes, na execução dos serviços contratados, isentando o poder público CONTRATANTE de qualquer responsabilização.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12.1.16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pelas obrigações decorrentes de acidente do trabalho ocorridos na execução dos serviços contratados; do uso indevido de patentes registradas; as resultantes de caso fortuito e por qualquer causa; pela destruição ou danificação do serviço em execução, até a definitiva aceitação do mesmo pelo CONTRATANTE; pelas indenizações que possam vir a serem devidas a terceiros por fatos oriundos dos serviços contratados, ainda que ocorridos na via pública; pelas obrigações trabalhistas e encargos sociais decorrentes da execução da obra; pelo seguro de acidentes de seus operários ou empregados, e ainda pela quitação das exigências municipais, estaduais ou federais.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12.1.17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por qualquer pertence de 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sua propriedade colocados nos próprios canteiros onde serão executados os serviços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>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12.1.18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Observar a legislação que determina obrigações no campo de segurança, higiene e medicina do trabalho.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12.1.19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quanto ao uso obrigatório e correto, pelos operários, dos equipamentos de proteção individual, de acordo com as Normas dos Serviços de Segurança, Higiene e Medicina do Trabalho.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12.1.20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Registrar no “diário de obras” os eventos que ocorrerem na obra, mantendo-o atualizado e a disposição da fiscalização.  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TERCEIRA – DOS DIREITOS E RESPONSABILIDADES DO CONTRATANTE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Constituem direitos do CONTRATANTE: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Fazer alterações no projeto que impliquem na redução ou aumento do volume dos serviços, baseando-se, para tanto, na relação dos preços unitários básicos e em quantidades levantadas pela fiscalização que poderão resultar até um total de 25% (vinte e cinco por cento) do valor contratual da obra.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Paralisar ou suspender, a qualquer tempo, a execução dos serviços mediante pagamento único exclusivo dos trabalhos já executados e, a aquisição por ajuste entre as partes interessadas, dos materiais existentes no local da obra e a ela destinados nas hipóteses autorizadas por lei.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lastRenderedPageBreak/>
        <w:t>13.2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Constituem responsabilidades do CONTRATANTE: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Efetuar os pagamentos conforme estabelecido na Cláusula Terceira;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Manifestar-se por escrito sobre relatórios e demais elementos fornecidos pela CONTRATADA, bem como solicitar da mesma forma as providências complementares que julgar necessárias à correção e revisão dos serviços;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Indicar um responsável para o acompanhamento dos trabalhos;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 a Placa de Identificação da Obra.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QUARTA – DAS DISPOSIÇÕES FINAIS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14.1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contratada deverá apresentar o Projeto “AS BUILT” referente </w:t>
      </w:r>
      <w:proofErr w:type="gramStart"/>
      <w:r w:rsidRPr="002434DE">
        <w:rPr>
          <w:rFonts w:ascii="Bookman Old Style" w:hAnsi="Bookman Old Style" w:cs="Arial"/>
          <w:sz w:val="22"/>
          <w:szCs w:val="22"/>
        </w:rPr>
        <w:t>as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 xml:space="preserve"> modificações realizadas no projeto disponibilizado pela Administração Municipal.</w:t>
      </w:r>
    </w:p>
    <w:p w:rsidR="00192E3B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14.2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E77E76" w:rsidRPr="002434DE">
        <w:rPr>
          <w:rFonts w:ascii="Bookman Old Style" w:hAnsi="Bookman Old Style" w:cs="Arial"/>
          <w:sz w:val="22"/>
          <w:szCs w:val="22"/>
        </w:rPr>
        <w:t>No pagamento a</w:t>
      </w:r>
      <w:r w:rsidR="00192E3B" w:rsidRPr="002434DE">
        <w:rPr>
          <w:rFonts w:ascii="Bookman Old Style" w:hAnsi="Bookman Old Style" w:cs="Arial"/>
          <w:sz w:val="22"/>
          <w:szCs w:val="22"/>
        </w:rPr>
        <w:t xml:space="preserve"> contratado será retido, em favor do Município de Formosa do Sul, sobre o valor da Nota Fiscal</w:t>
      </w:r>
      <w:r w:rsidR="00E77E76" w:rsidRPr="002434DE">
        <w:rPr>
          <w:rFonts w:ascii="Bookman Old Style" w:hAnsi="Bookman Old Style" w:cs="Arial"/>
          <w:sz w:val="22"/>
          <w:szCs w:val="22"/>
        </w:rPr>
        <w:t>,</w:t>
      </w:r>
      <w:r w:rsidR="00192E3B"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E77E76" w:rsidRPr="002434DE">
        <w:rPr>
          <w:rFonts w:ascii="Bookman Old Style" w:hAnsi="Bookman Old Style" w:cs="Arial"/>
          <w:sz w:val="22"/>
          <w:szCs w:val="22"/>
        </w:rPr>
        <w:t>os valores</w:t>
      </w:r>
      <w:r w:rsidR="00192E3B"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E77E76" w:rsidRPr="002434DE">
        <w:rPr>
          <w:rFonts w:ascii="Bookman Old Style" w:hAnsi="Bookman Old Style" w:cs="Arial"/>
          <w:sz w:val="22"/>
          <w:szCs w:val="22"/>
        </w:rPr>
        <w:t>referente à contribuição previdenciária em razão da cessão de mão-de-obra</w:t>
      </w:r>
      <w:r w:rsidR="00192E3B" w:rsidRPr="002434DE">
        <w:rPr>
          <w:rFonts w:ascii="Bookman Old Style" w:hAnsi="Bookman Old Style" w:cs="Arial"/>
          <w:sz w:val="22"/>
          <w:szCs w:val="22"/>
        </w:rPr>
        <w:t>, observada a alíquota correspondente.</w:t>
      </w:r>
    </w:p>
    <w:p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QUINTA - DO FORO</w:t>
      </w:r>
    </w:p>
    <w:p w:rsidR="00AB4610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15.1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Fica eleito o Foro da Comarca de Quilombo/SC para dirimirem-se eventuais controvérsias oriundas deste contrato, em detrimento de outro, por mais privilegiado que seja.</w:t>
      </w:r>
    </w:p>
    <w:p w:rsidR="00D93AC1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E, por assim estarem justas e acordadas, assinam as </w:t>
      </w:r>
      <w:r w:rsidR="00916596">
        <w:rPr>
          <w:rFonts w:ascii="Bookman Old Style" w:hAnsi="Bookman Old Style" w:cs="Arial"/>
          <w:sz w:val="22"/>
          <w:szCs w:val="22"/>
        </w:rPr>
        <w:t xml:space="preserve">partes o presente contrato, em </w:t>
      </w:r>
      <w:proofErr w:type="gramStart"/>
      <w:r w:rsidR="00916596">
        <w:rPr>
          <w:rFonts w:ascii="Bookman Old Style" w:hAnsi="Bookman Old Style" w:cs="Arial"/>
          <w:sz w:val="22"/>
          <w:szCs w:val="22"/>
        </w:rPr>
        <w:t>3</w:t>
      </w:r>
      <w:proofErr w:type="gramEnd"/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916596">
        <w:rPr>
          <w:rFonts w:ascii="Bookman Old Style" w:hAnsi="Bookman Old Style" w:cs="Arial"/>
          <w:sz w:val="22"/>
          <w:szCs w:val="22"/>
        </w:rPr>
        <w:t>três</w:t>
      </w:r>
      <w:r w:rsidRPr="002434DE">
        <w:rPr>
          <w:rFonts w:ascii="Bookman Old Style" w:hAnsi="Bookman Old Style" w:cs="Arial"/>
          <w:sz w:val="22"/>
          <w:szCs w:val="22"/>
        </w:rPr>
        <w:t xml:space="preserve">) vias, de igual teor e forma. </w:t>
      </w:r>
    </w:p>
    <w:p w:rsidR="002105AF" w:rsidRPr="002434DE" w:rsidRDefault="002105AF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Formosa do Sul, </w:t>
      </w:r>
      <w:r w:rsidR="00E14599">
        <w:rPr>
          <w:rFonts w:ascii="Bookman Old Style" w:hAnsi="Bookman Old Style" w:cs="Arial"/>
          <w:sz w:val="22"/>
          <w:szCs w:val="22"/>
        </w:rPr>
        <w:t>23</w:t>
      </w:r>
      <w:r w:rsidRPr="002434DE">
        <w:rPr>
          <w:rFonts w:ascii="Bookman Old Style" w:hAnsi="Bookman Old Style" w:cs="Arial"/>
          <w:sz w:val="22"/>
          <w:szCs w:val="22"/>
        </w:rPr>
        <w:t xml:space="preserve"> de </w:t>
      </w:r>
      <w:r w:rsidR="00E14599">
        <w:rPr>
          <w:rFonts w:ascii="Bookman Old Style" w:hAnsi="Bookman Old Style" w:cs="Arial"/>
          <w:sz w:val="22"/>
          <w:szCs w:val="22"/>
        </w:rPr>
        <w:t>fevereiro</w:t>
      </w:r>
      <w:r w:rsidRPr="002434DE">
        <w:rPr>
          <w:rFonts w:ascii="Bookman Old Style" w:hAnsi="Bookman Old Style" w:cs="Arial"/>
          <w:sz w:val="22"/>
          <w:szCs w:val="22"/>
        </w:rPr>
        <w:t xml:space="preserve"> de </w:t>
      </w:r>
      <w:proofErr w:type="gramStart"/>
      <w:r w:rsidR="002A6AC4">
        <w:rPr>
          <w:rFonts w:ascii="Bookman Old Style" w:hAnsi="Bookman Old Style" w:cs="Arial"/>
          <w:sz w:val="22"/>
          <w:szCs w:val="22"/>
        </w:rPr>
        <w:t>2021</w:t>
      </w:r>
      <w:proofErr w:type="gramEnd"/>
    </w:p>
    <w:p w:rsidR="001E2117" w:rsidRDefault="001E2117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:rsidR="002A6AC4" w:rsidRDefault="002A6AC4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:rsidR="001929EC" w:rsidRPr="002434DE" w:rsidRDefault="001929EC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:rsidR="002105AF" w:rsidRPr="002434DE" w:rsidRDefault="002105AF" w:rsidP="002A6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_________________________</w:t>
      </w:r>
      <w:r w:rsidR="002A00D8">
        <w:rPr>
          <w:rFonts w:ascii="Bookman Old Style" w:hAnsi="Bookman Old Style" w:cs="Arial"/>
          <w:sz w:val="22"/>
          <w:szCs w:val="22"/>
        </w:rPr>
        <w:t>_____</w:t>
      </w:r>
      <w:r w:rsidR="002A00D8">
        <w:rPr>
          <w:rFonts w:ascii="Bookman Old Style" w:hAnsi="Bookman Old Style" w:cs="Arial"/>
          <w:sz w:val="22"/>
          <w:szCs w:val="22"/>
        </w:rPr>
        <w:tab/>
      </w:r>
      <w:r w:rsidR="00B446FD" w:rsidRPr="002434DE">
        <w:rPr>
          <w:rFonts w:ascii="Bookman Old Style" w:hAnsi="Bookman Old Style" w:cs="Arial"/>
          <w:sz w:val="22"/>
          <w:szCs w:val="22"/>
        </w:rPr>
        <w:tab/>
      </w:r>
      <w:r w:rsidR="00B446FD" w:rsidRPr="002434DE">
        <w:rPr>
          <w:rFonts w:ascii="Bookman Old Style" w:hAnsi="Bookman Old Style" w:cs="Arial"/>
          <w:sz w:val="22"/>
          <w:szCs w:val="22"/>
        </w:rPr>
        <w:tab/>
      </w:r>
      <w:r w:rsidRPr="002434DE">
        <w:rPr>
          <w:rFonts w:ascii="Bookman Old Style" w:hAnsi="Bookman Old Style" w:cs="Arial"/>
          <w:sz w:val="22"/>
          <w:szCs w:val="22"/>
        </w:rPr>
        <w:t>___________________________</w:t>
      </w:r>
      <w:r w:rsidR="002A00D8">
        <w:rPr>
          <w:rFonts w:ascii="Bookman Old Style" w:hAnsi="Bookman Old Style" w:cs="Arial"/>
          <w:sz w:val="22"/>
          <w:szCs w:val="22"/>
        </w:rPr>
        <w:t>__</w:t>
      </w:r>
    </w:p>
    <w:p w:rsidR="002105AF" w:rsidRPr="00A141CA" w:rsidRDefault="002A6AC4" w:rsidP="002A6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A141CA">
        <w:rPr>
          <w:rFonts w:ascii="Bookman Old Style" w:hAnsi="Bookman Old Style" w:cs="Arial"/>
          <w:b/>
          <w:sz w:val="22"/>
          <w:szCs w:val="22"/>
        </w:rPr>
        <w:t>JORGE ANTÔNIO COMUNELLO</w:t>
      </w:r>
      <w:r w:rsidR="00E14599" w:rsidRPr="00A141CA">
        <w:rPr>
          <w:rFonts w:ascii="Bookman Old Style" w:hAnsi="Bookman Old Style" w:cs="Arial"/>
          <w:b/>
          <w:sz w:val="22"/>
          <w:szCs w:val="22"/>
        </w:rPr>
        <w:t xml:space="preserve">                </w:t>
      </w:r>
      <w:r w:rsidR="00A141CA">
        <w:rPr>
          <w:rFonts w:ascii="Bookman Old Style" w:hAnsi="Bookman Old Style" w:cs="Arial"/>
          <w:b/>
          <w:sz w:val="22"/>
          <w:szCs w:val="22"/>
        </w:rPr>
        <w:t xml:space="preserve">   </w:t>
      </w:r>
      <w:r w:rsidR="00733763" w:rsidRPr="00A141CA">
        <w:rPr>
          <w:rFonts w:ascii="Bookman Old Style" w:hAnsi="Bookman Old Style" w:cs="Arial"/>
          <w:b/>
          <w:sz w:val="22"/>
          <w:szCs w:val="22"/>
        </w:rPr>
        <w:t xml:space="preserve">BRUNO MARCIO RODRIGUES </w:t>
      </w:r>
    </w:p>
    <w:p w:rsidR="00A73DC1" w:rsidRDefault="002105AF" w:rsidP="002A6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Prefeito municipal</w:t>
      </w:r>
      <w:r w:rsidR="00733763">
        <w:rPr>
          <w:rFonts w:ascii="Bookman Old Style" w:hAnsi="Bookman Old Style" w:cs="Arial"/>
          <w:sz w:val="22"/>
          <w:szCs w:val="22"/>
        </w:rPr>
        <w:tab/>
      </w:r>
      <w:r w:rsidR="00733763">
        <w:rPr>
          <w:rFonts w:ascii="Bookman Old Style" w:hAnsi="Bookman Old Style" w:cs="Arial"/>
          <w:sz w:val="22"/>
          <w:szCs w:val="22"/>
        </w:rPr>
        <w:tab/>
      </w:r>
      <w:r w:rsidR="00733763">
        <w:rPr>
          <w:rFonts w:ascii="Bookman Old Style" w:hAnsi="Bookman Old Style" w:cs="Arial"/>
          <w:sz w:val="22"/>
          <w:szCs w:val="22"/>
        </w:rPr>
        <w:tab/>
      </w:r>
      <w:r w:rsidR="00733763">
        <w:rPr>
          <w:rFonts w:ascii="Bookman Old Style" w:hAnsi="Bookman Old Style" w:cs="Arial"/>
          <w:sz w:val="22"/>
          <w:szCs w:val="22"/>
        </w:rPr>
        <w:tab/>
      </w:r>
      <w:r w:rsidR="00E14599">
        <w:rPr>
          <w:rFonts w:ascii="Bookman Old Style" w:hAnsi="Bookman Old Style" w:cs="Arial"/>
          <w:sz w:val="22"/>
          <w:szCs w:val="22"/>
        </w:rPr>
        <w:t xml:space="preserve">        </w:t>
      </w:r>
      <w:r w:rsidR="00733763">
        <w:rPr>
          <w:rFonts w:ascii="Bookman Old Style" w:hAnsi="Bookman Old Style" w:cs="Arial"/>
          <w:sz w:val="22"/>
          <w:szCs w:val="22"/>
        </w:rPr>
        <w:t xml:space="preserve">  </w:t>
      </w:r>
      <w:r w:rsidR="00733763" w:rsidRPr="002434DE">
        <w:rPr>
          <w:rFonts w:ascii="Bookman Old Style" w:hAnsi="Bookman Old Style" w:cs="Arial"/>
          <w:sz w:val="22"/>
          <w:szCs w:val="22"/>
        </w:rPr>
        <w:t>Representante Legal</w:t>
      </w:r>
    </w:p>
    <w:p w:rsidR="005E435A" w:rsidRDefault="005E435A" w:rsidP="002A6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:rsidR="005E435A" w:rsidRDefault="005E435A" w:rsidP="002A6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:rsidR="00FF061C" w:rsidRDefault="00FF061C" w:rsidP="00FF0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</w:rPr>
      </w:pPr>
    </w:p>
    <w:p w:rsidR="001929EC" w:rsidRDefault="001929EC" w:rsidP="00FF0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</w:rPr>
      </w:pPr>
    </w:p>
    <w:p w:rsidR="00FF061C" w:rsidRDefault="00FF061C" w:rsidP="00FF0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</w:rPr>
      </w:pPr>
    </w:p>
    <w:p w:rsidR="00FF061C" w:rsidRDefault="00FF061C" w:rsidP="00FF0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___________________________________</w:t>
      </w:r>
    </w:p>
    <w:p w:rsidR="00FF061C" w:rsidRPr="00A141CA" w:rsidRDefault="00FF061C" w:rsidP="00FF0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A141CA">
        <w:rPr>
          <w:rFonts w:ascii="Bookman Old Style" w:hAnsi="Bookman Old Style" w:cs="Arial"/>
          <w:b/>
          <w:sz w:val="22"/>
          <w:szCs w:val="22"/>
        </w:rPr>
        <w:t>ANDERSON TISSIANI VEDANA</w:t>
      </w:r>
    </w:p>
    <w:p w:rsidR="00FF061C" w:rsidRPr="00FF061C" w:rsidRDefault="00FF061C" w:rsidP="00FF0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sz w:val="22"/>
          <w:szCs w:val="22"/>
        </w:rPr>
      </w:pPr>
      <w:r w:rsidRPr="00FF061C">
        <w:rPr>
          <w:rFonts w:ascii="Bookman Old Style" w:hAnsi="Bookman Old Style" w:cs="Arial"/>
          <w:sz w:val="22"/>
          <w:szCs w:val="22"/>
        </w:rPr>
        <w:t>Advogado</w:t>
      </w:r>
    </w:p>
    <w:p w:rsidR="005E435A" w:rsidRPr="00733763" w:rsidRDefault="00FF061C" w:rsidP="00192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sz w:val="22"/>
          <w:szCs w:val="22"/>
        </w:rPr>
      </w:pPr>
      <w:r w:rsidRPr="00FF061C">
        <w:rPr>
          <w:rFonts w:ascii="Bookman Old Style" w:hAnsi="Bookman Old Style" w:cs="Arial"/>
          <w:sz w:val="22"/>
          <w:szCs w:val="22"/>
        </w:rPr>
        <w:t>OAB/SC 24031</w:t>
      </w:r>
    </w:p>
    <w:sectPr w:rsidR="005E435A" w:rsidRPr="00733763" w:rsidSect="00E17C84">
      <w:headerReference w:type="default" r:id="rId9"/>
      <w:footerReference w:type="default" r:id="rId10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F4" w:rsidRDefault="00C230F4">
      <w:pPr>
        <w:spacing w:after="0" w:line="240" w:lineRule="auto"/>
      </w:pPr>
      <w:r>
        <w:separator/>
      </w:r>
    </w:p>
  </w:endnote>
  <w:endnote w:type="continuationSeparator" w:id="0">
    <w:p w:rsidR="00C230F4" w:rsidRDefault="00C2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7888"/>
      <w:docPartObj>
        <w:docPartGallery w:val="Page Numbers (Bottom of Page)"/>
        <w:docPartUnique/>
      </w:docPartObj>
    </w:sdtPr>
    <w:sdtEndPr/>
    <w:sdtContent>
      <w:p w:rsidR="00BE14C8" w:rsidRDefault="00BE14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A28">
          <w:rPr>
            <w:noProof/>
          </w:rPr>
          <w:t>1</w:t>
        </w:r>
        <w:r>
          <w:fldChar w:fldCharType="end"/>
        </w:r>
      </w:p>
    </w:sdtContent>
  </w:sdt>
  <w:p w:rsidR="00BE14C8" w:rsidRDefault="00BE1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F4" w:rsidRDefault="00C230F4">
      <w:pPr>
        <w:spacing w:after="0" w:line="240" w:lineRule="auto"/>
      </w:pPr>
      <w:r>
        <w:separator/>
      </w:r>
    </w:p>
  </w:footnote>
  <w:footnote w:type="continuationSeparator" w:id="0">
    <w:p w:rsidR="00C230F4" w:rsidRDefault="00C2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3" w:type="pct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1"/>
      <w:gridCol w:w="5289"/>
    </w:tblGrid>
    <w:tr w:rsidR="00BE14C8" w:rsidRPr="006E6D07" w:rsidTr="0035496F">
      <w:trPr>
        <w:trHeight w:val="1550"/>
      </w:trPr>
      <w:tc>
        <w:tcPr>
          <w:tcW w:w="1874" w:type="pct"/>
        </w:tcPr>
        <w:p w:rsidR="00BE14C8" w:rsidRPr="006E6D07" w:rsidRDefault="00BE14C8" w:rsidP="0035496F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</w:rPr>
            <w:drawing>
              <wp:inline distT="0" distB="0" distL="0" distR="0" wp14:anchorId="3A432674" wp14:editId="3D27057C">
                <wp:extent cx="1092200" cy="100647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</w:tcPr>
        <w:p w:rsidR="00BE14C8" w:rsidRPr="003B73E7" w:rsidRDefault="00BE14C8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Estado de Santa Catarina</w:t>
          </w:r>
        </w:p>
        <w:p w:rsidR="00BE14C8" w:rsidRPr="003B73E7" w:rsidRDefault="00BE14C8" w:rsidP="0035496F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Município de Formosa do Sul</w:t>
          </w:r>
        </w:p>
        <w:p w:rsidR="00BE14C8" w:rsidRDefault="00BE14C8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BE14C8" w:rsidRPr="00C0670E" w:rsidRDefault="00BE14C8" w:rsidP="0035496F">
          <w:pPr>
            <w:spacing w:after="0"/>
            <w:jc w:val="center"/>
            <w:rPr>
              <w:rFonts w:ascii="Bookman Old Style" w:hAnsi="Bookman Old Style" w:cs="Tahoma"/>
            </w:rPr>
          </w:pPr>
        </w:p>
        <w:p w:rsidR="00BE14C8" w:rsidRPr="003B73E7" w:rsidRDefault="00BE14C8" w:rsidP="0035496F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CNPJ: 80.637.424/0001-09</w:t>
          </w:r>
        </w:p>
        <w:p w:rsidR="00BE14C8" w:rsidRPr="003B73E7" w:rsidRDefault="00BE14C8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Av. Getúlio Vargas, Nº 580</w:t>
          </w:r>
          <w:r w:rsidRPr="003B73E7">
            <w:rPr>
              <w:rFonts w:ascii="Bookman Old Style" w:hAnsi="Bookman Old Style" w:cs="Tahoma"/>
            </w:rPr>
            <w:t xml:space="preserve"> - </w:t>
          </w:r>
          <w:proofErr w:type="gramStart"/>
          <w:r w:rsidRPr="003B73E7">
            <w:rPr>
              <w:rFonts w:ascii="Bookman Old Style" w:hAnsi="Bookman Old Style" w:cs="Tahoma"/>
            </w:rPr>
            <w:t>Centro</w:t>
          </w:r>
          <w:proofErr w:type="gramEnd"/>
        </w:p>
        <w:p w:rsidR="00BE14C8" w:rsidRPr="003B73E7" w:rsidRDefault="00BE14C8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Formosa do Sul – SC, CEP 89.859-</w:t>
          </w:r>
          <w:proofErr w:type="gramStart"/>
          <w:r w:rsidRPr="003B73E7">
            <w:rPr>
              <w:rFonts w:ascii="Bookman Old Style" w:hAnsi="Bookman Old Style" w:cs="Tahoma"/>
            </w:rPr>
            <w:t>000</w:t>
          </w:r>
          <w:proofErr w:type="gramEnd"/>
        </w:p>
        <w:p w:rsidR="00BE14C8" w:rsidRPr="006E6D07" w:rsidRDefault="00BE14C8" w:rsidP="0035496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</w:rPr>
            <w:t>Fone/Fax (49) 3343-0043</w:t>
          </w:r>
        </w:p>
      </w:tc>
    </w:tr>
  </w:tbl>
  <w:p w:rsidR="00BE14C8" w:rsidRDefault="00BE14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20EC"/>
    <w:multiLevelType w:val="multilevel"/>
    <w:tmpl w:val="848C6E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F"/>
    <w:rsid w:val="000017E6"/>
    <w:rsid w:val="00006CFC"/>
    <w:rsid w:val="0001251C"/>
    <w:rsid w:val="00016A4F"/>
    <w:rsid w:val="000174EB"/>
    <w:rsid w:val="00024235"/>
    <w:rsid w:val="00025AB9"/>
    <w:rsid w:val="00046CE1"/>
    <w:rsid w:val="0005481B"/>
    <w:rsid w:val="00060D18"/>
    <w:rsid w:val="00070AA1"/>
    <w:rsid w:val="000831A7"/>
    <w:rsid w:val="00092452"/>
    <w:rsid w:val="000B68A3"/>
    <w:rsid w:val="000C53B8"/>
    <w:rsid w:val="000E2EFD"/>
    <w:rsid w:val="000E7A89"/>
    <w:rsid w:val="000F17B1"/>
    <w:rsid w:val="000F415B"/>
    <w:rsid w:val="00105176"/>
    <w:rsid w:val="00111BC4"/>
    <w:rsid w:val="00120A6C"/>
    <w:rsid w:val="0017369A"/>
    <w:rsid w:val="001929EC"/>
    <w:rsid w:val="00192E3B"/>
    <w:rsid w:val="001B3253"/>
    <w:rsid w:val="001B78E8"/>
    <w:rsid w:val="001D799E"/>
    <w:rsid w:val="001E028E"/>
    <w:rsid w:val="001E2117"/>
    <w:rsid w:val="002105AF"/>
    <w:rsid w:val="0021404A"/>
    <w:rsid w:val="0022282E"/>
    <w:rsid w:val="002434DE"/>
    <w:rsid w:val="002644CD"/>
    <w:rsid w:val="0026650D"/>
    <w:rsid w:val="00293C70"/>
    <w:rsid w:val="00293FE9"/>
    <w:rsid w:val="00294116"/>
    <w:rsid w:val="002A00D8"/>
    <w:rsid w:val="002A5D4E"/>
    <w:rsid w:val="002A6AC4"/>
    <w:rsid w:val="002C3BC4"/>
    <w:rsid w:val="00302A9E"/>
    <w:rsid w:val="00323E8F"/>
    <w:rsid w:val="003256B0"/>
    <w:rsid w:val="00326E80"/>
    <w:rsid w:val="0035496F"/>
    <w:rsid w:val="00360C81"/>
    <w:rsid w:val="0038688E"/>
    <w:rsid w:val="003B0FF5"/>
    <w:rsid w:val="003B2F92"/>
    <w:rsid w:val="003C4EBE"/>
    <w:rsid w:val="003D26A1"/>
    <w:rsid w:val="00401C7B"/>
    <w:rsid w:val="00421F48"/>
    <w:rsid w:val="00426289"/>
    <w:rsid w:val="00446F84"/>
    <w:rsid w:val="00451E2B"/>
    <w:rsid w:val="004556B1"/>
    <w:rsid w:val="004757A5"/>
    <w:rsid w:val="00477EED"/>
    <w:rsid w:val="00480CD2"/>
    <w:rsid w:val="004876CE"/>
    <w:rsid w:val="004C2CE3"/>
    <w:rsid w:val="004D26B8"/>
    <w:rsid w:val="004D6644"/>
    <w:rsid w:val="004E1D9D"/>
    <w:rsid w:val="004E270D"/>
    <w:rsid w:val="004E6342"/>
    <w:rsid w:val="00500EB4"/>
    <w:rsid w:val="005361F3"/>
    <w:rsid w:val="00541302"/>
    <w:rsid w:val="00546572"/>
    <w:rsid w:val="00557F09"/>
    <w:rsid w:val="00560FC1"/>
    <w:rsid w:val="00572585"/>
    <w:rsid w:val="00574128"/>
    <w:rsid w:val="0059186C"/>
    <w:rsid w:val="005A7402"/>
    <w:rsid w:val="005B113C"/>
    <w:rsid w:val="005C33CA"/>
    <w:rsid w:val="005E435A"/>
    <w:rsid w:val="005F032E"/>
    <w:rsid w:val="005F0C1C"/>
    <w:rsid w:val="005F0FEF"/>
    <w:rsid w:val="006550D9"/>
    <w:rsid w:val="00662C18"/>
    <w:rsid w:val="0067690D"/>
    <w:rsid w:val="006E5F91"/>
    <w:rsid w:val="006F152C"/>
    <w:rsid w:val="00700B9A"/>
    <w:rsid w:val="00702F72"/>
    <w:rsid w:val="007329B4"/>
    <w:rsid w:val="00733763"/>
    <w:rsid w:val="007703F0"/>
    <w:rsid w:val="00771898"/>
    <w:rsid w:val="00782216"/>
    <w:rsid w:val="007A114F"/>
    <w:rsid w:val="007D19E8"/>
    <w:rsid w:val="007E09F0"/>
    <w:rsid w:val="008030CA"/>
    <w:rsid w:val="00820E6F"/>
    <w:rsid w:val="00870757"/>
    <w:rsid w:val="008741E6"/>
    <w:rsid w:val="00875E5D"/>
    <w:rsid w:val="0088099C"/>
    <w:rsid w:val="00891D9F"/>
    <w:rsid w:val="008B072A"/>
    <w:rsid w:val="008B2140"/>
    <w:rsid w:val="008C405C"/>
    <w:rsid w:val="008C6EA9"/>
    <w:rsid w:val="008D1106"/>
    <w:rsid w:val="008D1AA1"/>
    <w:rsid w:val="008D1E3E"/>
    <w:rsid w:val="008E19E9"/>
    <w:rsid w:val="008E54F8"/>
    <w:rsid w:val="00902886"/>
    <w:rsid w:val="00916596"/>
    <w:rsid w:val="00960081"/>
    <w:rsid w:val="00963813"/>
    <w:rsid w:val="00966D6D"/>
    <w:rsid w:val="009C076F"/>
    <w:rsid w:val="009C1898"/>
    <w:rsid w:val="009D4B95"/>
    <w:rsid w:val="009D5369"/>
    <w:rsid w:val="009E368E"/>
    <w:rsid w:val="009F1BD7"/>
    <w:rsid w:val="00A00B46"/>
    <w:rsid w:val="00A1036F"/>
    <w:rsid w:val="00A141CA"/>
    <w:rsid w:val="00A73DC1"/>
    <w:rsid w:val="00AA1B48"/>
    <w:rsid w:val="00AB4610"/>
    <w:rsid w:val="00AE1A28"/>
    <w:rsid w:val="00AF0F5D"/>
    <w:rsid w:val="00B02BC1"/>
    <w:rsid w:val="00B04576"/>
    <w:rsid w:val="00B233B5"/>
    <w:rsid w:val="00B446FD"/>
    <w:rsid w:val="00B638CD"/>
    <w:rsid w:val="00B86FA5"/>
    <w:rsid w:val="00BA1498"/>
    <w:rsid w:val="00BE14C8"/>
    <w:rsid w:val="00C00379"/>
    <w:rsid w:val="00C230F4"/>
    <w:rsid w:val="00C25784"/>
    <w:rsid w:val="00C2658A"/>
    <w:rsid w:val="00C4217C"/>
    <w:rsid w:val="00C54BC0"/>
    <w:rsid w:val="00C6541A"/>
    <w:rsid w:val="00C967FC"/>
    <w:rsid w:val="00CA2E97"/>
    <w:rsid w:val="00CB6241"/>
    <w:rsid w:val="00CD3D65"/>
    <w:rsid w:val="00CF1578"/>
    <w:rsid w:val="00D038D7"/>
    <w:rsid w:val="00D06890"/>
    <w:rsid w:val="00D06E5A"/>
    <w:rsid w:val="00D50D21"/>
    <w:rsid w:val="00D565A6"/>
    <w:rsid w:val="00D57715"/>
    <w:rsid w:val="00D65939"/>
    <w:rsid w:val="00D72D0F"/>
    <w:rsid w:val="00D738C4"/>
    <w:rsid w:val="00D8103B"/>
    <w:rsid w:val="00D916CC"/>
    <w:rsid w:val="00D93AC1"/>
    <w:rsid w:val="00D96F5B"/>
    <w:rsid w:val="00E03A91"/>
    <w:rsid w:val="00E14599"/>
    <w:rsid w:val="00E1505C"/>
    <w:rsid w:val="00E158B0"/>
    <w:rsid w:val="00E17C84"/>
    <w:rsid w:val="00E255CA"/>
    <w:rsid w:val="00E273F0"/>
    <w:rsid w:val="00E27F05"/>
    <w:rsid w:val="00E43E5A"/>
    <w:rsid w:val="00E5264F"/>
    <w:rsid w:val="00E62CB9"/>
    <w:rsid w:val="00E663AB"/>
    <w:rsid w:val="00E66F95"/>
    <w:rsid w:val="00E77E76"/>
    <w:rsid w:val="00E90033"/>
    <w:rsid w:val="00EB57C7"/>
    <w:rsid w:val="00ED3A77"/>
    <w:rsid w:val="00EE5533"/>
    <w:rsid w:val="00F17EAE"/>
    <w:rsid w:val="00F3359F"/>
    <w:rsid w:val="00F525DC"/>
    <w:rsid w:val="00FA7E33"/>
    <w:rsid w:val="00FC0283"/>
    <w:rsid w:val="00FD5AE5"/>
    <w:rsid w:val="00FF061C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105A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05AF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05AF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05AF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1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90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B5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2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105A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05AF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05AF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05AF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1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90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B5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2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97D-E447-4BA1-B4FF-4C93B819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2690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Elizandro</cp:lastModifiedBy>
  <cp:revision>18</cp:revision>
  <cp:lastPrinted>2021-02-23T20:00:00Z</cp:lastPrinted>
  <dcterms:created xsi:type="dcterms:W3CDTF">2020-07-27T14:05:00Z</dcterms:created>
  <dcterms:modified xsi:type="dcterms:W3CDTF">2021-02-23T20:01:00Z</dcterms:modified>
</cp:coreProperties>
</file>