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E26763" w14:textId="24A75E15" w:rsidR="00B6391A" w:rsidRDefault="00715579" w:rsidP="00153544">
      <w:pPr>
        <w:spacing w:after="0" w:line="240" w:lineRule="auto"/>
        <w:jc w:val="both"/>
        <w:rPr>
          <w:rFonts w:ascii="Times New Roman" w:hAnsi="Times New Roman" w:cs="Times New Roman"/>
          <w:b/>
          <w:sz w:val="24"/>
          <w:szCs w:val="24"/>
        </w:rPr>
      </w:pPr>
      <w:r>
        <w:rPr>
          <w:rFonts w:ascii="Times New Roman" w:hAnsi="Times New Roman" w:cs="Times New Roman"/>
          <w:b/>
          <w:noProof/>
          <w:lang w:eastAsia="pt-BR"/>
        </w:rPr>
        <mc:AlternateContent>
          <mc:Choice Requires="wps">
            <w:drawing>
              <wp:anchor distT="0" distB="0" distL="114300" distR="114300" simplePos="0" relativeHeight="251662848" behindDoc="0" locked="0" layoutInCell="1" allowOverlap="1" wp14:anchorId="543E5874" wp14:editId="7565EF83">
                <wp:simplePos x="0" y="0"/>
                <wp:positionH relativeFrom="margin">
                  <wp:posOffset>3075940</wp:posOffset>
                </wp:positionH>
                <wp:positionV relativeFrom="paragraph">
                  <wp:posOffset>-97121</wp:posOffset>
                </wp:positionV>
                <wp:extent cx="3648075" cy="581025"/>
                <wp:effectExtent l="0" t="0" r="0" b="9525"/>
                <wp:wrapNone/>
                <wp:docPr id="33" name="Retâ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EC84E" w14:textId="77777777" w:rsidR="00C21645" w:rsidRPr="00D21FE0" w:rsidRDefault="00C21645" w:rsidP="00C21645">
                            <w:pPr>
                              <w:spacing w:after="0" w:line="240" w:lineRule="auto"/>
                              <w:jc w:val="center"/>
                              <w:rPr>
                                <w:rFonts w:ascii="Times New Roman" w:hAnsi="Times New Roman" w:cs="Times New Roman"/>
                                <w:b/>
                                <w:sz w:val="16"/>
                                <w:szCs w:val="16"/>
                              </w:rPr>
                            </w:pPr>
                            <w:r w:rsidRPr="00D21FE0">
                              <w:rPr>
                                <w:rFonts w:ascii="Times New Roman" w:hAnsi="Times New Roman" w:cs="Times New Roman"/>
                                <w:b/>
                                <w:sz w:val="16"/>
                                <w:szCs w:val="16"/>
                              </w:rPr>
                              <w:t>ASSOCIAÇÃO PARA O DESENVOLVIMENTO HABITACIONAL SUSTENTÁVEL DE SANTA CATARINA ADEHASC</w:t>
                            </w:r>
                          </w:p>
                          <w:p w14:paraId="05C7048C" w14:textId="0D16E51E" w:rsidR="00C21645" w:rsidRPr="00C129FC" w:rsidRDefault="00D21FE0" w:rsidP="00C2164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Rua</w:t>
                            </w:r>
                            <w:r w:rsidR="00C21645" w:rsidRPr="00C129FC">
                              <w:rPr>
                                <w:rFonts w:ascii="Times New Roman" w:hAnsi="Times New Roman" w:cs="Times New Roman"/>
                                <w:sz w:val="16"/>
                                <w:szCs w:val="16"/>
                              </w:rPr>
                              <w:t xml:space="preserve"> </w:t>
                            </w:r>
                            <w:r w:rsidR="0014077B">
                              <w:rPr>
                                <w:rFonts w:ascii="Times New Roman" w:hAnsi="Times New Roman" w:cs="Times New Roman"/>
                                <w:sz w:val="16"/>
                                <w:szCs w:val="16"/>
                              </w:rPr>
                              <w:t>Santos Dumont, 536</w:t>
                            </w:r>
                            <w:r w:rsidR="00C21645" w:rsidRPr="00C129FC">
                              <w:rPr>
                                <w:rFonts w:ascii="Times New Roman" w:hAnsi="Times New Roman" w:cs="Times New Roman"/>
                                <w:sz w:val="16"/>
                                <w:szCs w:val="16"/>
                              </w:rPr>
                              <w:t xml:space="preserve"> – 89.900-000 – São Miguel do Oeste – SC.</w:t>
                            </w:r>
                          </w:p>
                          <w:p w14:paraId="3F0628C8" w14:textId="49156C48" w:rsidR="00C21645" w:rsidRPr="00C129FC" w:rsidRDefault="00C21645" w:rsidP="00C21645">
                            <w:pPr>
                              <w:spacing w:after="0" w:line="240" w:lineRule="auto"/>
                              <w:jc w:val="center"/>
                              <w:rPr>
                                <w:rFonts w:ascii="Times New Roman" w:hAnsi="Times New Roman" w:cs="Times New Roman"/>
                                <w:sz w:val="18"/>
                                <w:szCs w:val="18"/>
                              </w:rPr>
                            </w:pPr>
                            <w:r w:rsidRPr="00C129FC">
                              <w:rPr>
                                <w:rFonts w:ascii="Times New Roman" w:hAnsi="Times New Roman" w:cs="Times New Roman"/>
                                <w:sz w:val="18"/>
                                <w:szCs w:val="18"/>
                              </w:rPr>
                              <w:t xml:space="preserve">CNPJ nº 78.486.875/0001-32 / </w:t>
                            </w:r>
                            <w:r w:rsidR="00D21FE0">
                              <w:rPr>
                                <w:rFonts w:ascii="Times New Roman" w:hAnsi="Times New Roman" w:cs="Times New Roman"/>
                                <w:sz w:val="18"/>
                                <w:szCs w:val="18"/>
                              </w:rPr>
                              <w:t xml:space="preserve">Fone: (49) 3622 4494 e 3622 </w:t>
                            </w:r>
                            <w:r w:rsidRPr="00C129FC">
                              <w:rPr>
                                <w:rFonts w:ascii="Times New Roman" w:hAnsi="Times New Roman" w:cs="Times New Roman"/>
                                <w:sz w:val="18"/>
                                <w:szCs w:val="18"/>
                              </w:rPr>
                              <w:t>3137</w:t>
                            </w:r>
                          </w:p>
                          <w:p w14:paraId="6A5743CA" w14:textId="77777777" w:rsidR="00C21645" w:rsidRPr="003724EB" w:rsidRDefault="00C21645" w:rsidP="00C21645">
                            <w:pPr>
                              <w:rPr>
                                <w:rFonts w:ascii="Calibri" w:hAnsi="Calibr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3" o:spid="_x0000_s1026" style="position:absolute;left:0;text-align:left;margin-left:242.2pt;margin-top:-7.65pt;width:287.25pt;height:45.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" filled="f" stroked="f">
                <v:textbox>
                  <w:txbxContent>
                    <w:p w14:paraId="082EC84E" w14:textId="77777777" w:rsidR="00C21645" w:rsidRPr="00D21FE0" w:rsidRDefault="00C21645" w:rsidP="00C21645">
                      <w:pPr>
                        <w:spacing w:after="0" w:line="240" w:lineRule="auto"/>
                        <w:jc w:val="center"/>
                        <w:rPr>
                          <w:rFonts w:ascii="Times New Roman" w:hAnsi="Times New Roman" w:cs="Times New Roman"/>
                          <w:b/>
                          <w:sz w:val="16"/>
                          <w:szCs w:val="16"/>
                        </w:rPr>
                      </w:pPr>
                      <w:r w:rsidRPr="00D21FE0">
                        <w:rPr>
                          <w:rFonts w:ascii="Times New Roman" w:hAnsi="Times New Roman" w:cs="Times New Roman"/>
                          <w:b/>
                          <w:sz w:val="16"/>
                          <w:szCs w:val="16"/>
                        </w:rPr>
                        <w:t>ASSOCIAÇÃO PARA O DESENVOLVIMENTO HABITACIONAL SUSTENTÁVEL DE SANTA CATARINA ADEHASC</w:t>
                      </w:r>
                    </w:p>
                    <w:p w14:paraId="05C7048C" w14:textId="0D16E51E" w:rsidR="00C21645" w:rsidRPr="00C129FC" w:rsidRDefault="00D21FE0" w:rsidP="00C2164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Rua</w:t>
                      </w:r>
                      <w:r w:rsidR="00C21645" w:rsidRPr="00C129FC">
                        <w:rPr>
                          <w:rFonts w:ascii="Times New Roman" w:hAnsi="Times New Roman" w:cs="Times New Roman"/>
                          <w:sz w:val="16"/>
                          <w:szCs w:val="16"/>
                        </w:rPr>
                        <w:t xml:space="preserve"> </w:t>
                      </w:r>
                      <w:r w:rsidR="0014077B">
                        <w:rPr>
                          <w:rFonts w:ascii="Times New Roman" w:hAnsi="Times New Roman" w:cs="Times New Roman"/>
                          <w:sz w:val="16"/>
                          <w:szCs w:val="16"/>
                        </w:rPr>
                        <w:t>Santos Dumont, 536</w:t>
                      </w:r>
                      <w:r w:rsidR="00C21645" w:rsidRPr="00C129FC">
                        <w:rPr>
                          <w:rFonts w:ascii="Times New Roman" w:hAnsi="Times New Roman" w:cs="Times New Roman"/>
                          <w:sz w:val="16"/>
                          <w:szCs w:val="16"/>
                        </w:rPr>
                        <w:t xml:space="preserve"> – 89.900-000 – São Miguel do Oeste – SC.</w:t>
                      </w:r>
                    </w:p>
                    <w:p w14:paraId="3F0628C8" w14:textId="49156C48" w:rsidR="00C21645" w:rsidRPr="00C129FC" w:rsidRDefault="00C21645" w:rsidP="00C21645">
                      <w:pPr>
                        <w:spacing w:after="0" w:line="240" w:lineRule="auto"/>
                        <w:jc w:val="center"/>
                        <w:rPr>
                          <w:rFonts w:ascii="Times New Roman" w:hAnsi="Times New Roman" w:cs="Times New Roman"/>
                          <w:sz w:val="18"/>
                          <w:szCs w:val="18"/>
                        </w:rPr>
                      </w:pPr>
                      <w:r w:rsidRPr="00C129FC">
                        <w:rPr>
                          <w:rFonts w:ascii="Times New Roman" w:hAnsi="Times New Roman" w:cs="Times New Roman"/>
                          <w:sz w:val="18"/>
                          <w:szCs w:val="18"/>
                        </w:rPr>
                        <w:t xml:space="preserve">CNPJ nº 78.486.875/0001-32 / </w:t>
                      </w:r>
                      <w:r w:rsidR="00D21FE0">
                        <w:rPr>
                          <w:rFonts w:ascii="Times New Roman" w:hAnsi="Times New Roman" w:cs="Times New Roman"/>
                          <w:sz w:val="18"/>
                          <w:szCs w:val="18"/>
                        </w:rPr>
                        <w:t xml:space="preserve">Fone: (49) 3622 4494 e 3622 </w:t>
                      </w:r>
                      <w:r w:rsidRPr="00C129FC">
                        <w:rPr>
                          <w:rFonts w:ascii="Times New Roman" w:hAnsi="Times New Roman" w:cs="Times New Roman"/>
                          <w:sz w:val="18"/>
                          <w:szCs w:val="18"/>
                        </w:rPr>
                        <w:t>3137</w:t>
                      </w:r>
                    </w:p>
                    <w:p w14:paraId="6A5743CA" w14:textId="77777777" w:rsidR="00C21645" w:rsidRPr="003724EB" w:rsidRDefault="00C21645" w:rsidP="00C21645">
                      <w:pPr>
                        <w:rPr>
                          <w:rFonts w:ascii="Calibri" w:hAnsi="Calibri"/>
                          <w:sz w:val="18"/>
                          <w:szCs w:val="18"/>
                        </w:rPr>
                      </w:pPr>
                    </w:p>
                  </w:txbxContent>
                </v:textbox>
                <w10:wrap anchorx="margin"/>
              </v:rect>
            </w:pict>
          </mc:Fallback>
        </mc:AlternateContent>
      </w:r>
      <w:r w:rsidR="00357282">
        <w:rPr>
          <w:rFonts w:ascii="Times New Roman" w:hAnsi="Times New Roman" w:cs="Times New Roman"/>
          <w:b/>
          <w:noProof/>
          <w:lang w:eastAsia="pt-BR"/>
        </w:rPr>
        <mc:AlternateContent>
          <mc:Choice Requires="wpg">
            <w:drawing>
              <wp:anchor distT="0" distB="0" distL="114300" distR="114300" simplePos="0" relativeHeight="251659776" behindDoc="0" locked="0" layoutInCell="1" allowOverlap="1" wp14:anchorId="1A6E0C02" wp14:editId="2B7A0329">
                <wp:simplePos x="0" y="0"/>
                <wp:positionH relativeFrom="page">
                  <wp:posOffset>-142875</wp:posOffset>
                </wp:positionH>
                <wp:positionV relativeFrom="margin">
                  <wp:posOffset>-763905</wp:posOffset>
                </wp:positionV>
                <wp:extent cx="7686675" cy="1352550"/>
                <wp:effectExtent l="0" t="0" r="9525" b="0"/>
                <wp:wrapSquare wrapText="bothSides"/>
                <wp:docPr id="22" name="Agrupar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6675" cy="1352550"/>
                          <a:chOff x="0" y="0"/>
                          <a:chExt cx="7560564" cy="1013671"/>
                        </a:xfrm>
                      </wpg:grpSpPr>
                      <wps:wsp>
                        <wps:cNvPr id="23" name="Rectangle 7538"/>
                        <wps:cNvSpPr>
                          <a:spLocks noChangeArrowheads="1"/>
                        </wps:cNvSpPr>
                        <wps:spPr bwMode="auto">
                          <a:xfrm>
                            <a:off x="3367151" y="469010"/>
                            <a:ext cx="30692" cy="138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DC390" w14:textId="77777777" w:rsidR="00C21645" w:rsidRDefault="00C21645" w:rsidP="00C21645">
                              <w:pPr>
                                <w:spacing w:after="160" w:line="259" w:lineRule="auto"/>
                              </w:pPr>
                              <w:r>
                                <w:rPr>
                                  <w:rFonts w:ascii="Calibri" w:eastAsia="Calibri" w:hAnsi="Calibri" w:cs="Calibri"/>
                                  <w:sz w:val="16"/>
                                </w:rPr>
                                <w:t xml:space="preserve"> </w:t>
                              </w:r>
                            </w:p>
                          </w:txbxContent>
                        </wps:txbx>
                        <wps:bodyPr rot="0" vert="horz" wrap="square" lIns="0" tIns="0" rIns="0" bIns="0" anchor="t" anchorCtr="0" upright="1">
                          <a:noAutofit/>
                        </wps:bodyPr>
                      </wps:wsp>
                      <wps:wsp>
                        <wps:cNvPr id="24" name="Rectangle 7542"/>
                        <wps:cNvSpPr>
                          <a:spLocks noChangeArrowheads="1"/>
                        </wps:cNvSpPr>
                        <wps:spPr bwMode="auto">
                          <a:xfrm>
                            <a:off x="2248154" y="745235"/>
                            <a:ext cx="42144" cy="189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4FA1F" w14:textId="77777777" w:rsidR="00C21645" w:rsidRDefault="00C21645" w:rsidP="00C21645">
                              <w:pPr>
                                <w:spacing w:after="160" w:line="259" w:lineRule="auto"/>
                              </w:pPr>
                              <w:r>
                                <w:rPr>
                                  <w:rFonts w:ascii="Calibri" w:eastAsia="Calibri" w:hAnsi="Calibri" w:cs="Calibri"/>
                                </w:rPr>
                                <w:t xml:space="preserve"> </w:t>
                              </w:r>
                            </w:p>
                          </w:txbxContent>
                        </wps:txbx>
                        <wps:bodyPr rot="0" vert="horz" wrap="square" lIns="0" tIns="0" rIns="0" bIns="0" anchor="t" anchorCtr="0" upright="1">
                          <a:noAutofit/>
                        </wps:bodyPr>
                      </wps:wsp>
                      <wps:wsp>
                        <wps:cNvPr id="27" name="Rectangle 7537"/>
                        <wps:cNvSpPr>
                          <a:spLocks noChangeArrowheads="1"/>
                        </wps:cNvSpPr>
                        <wps:spPr bwMode="auto">
                          <a:xfrm>
                            <a:off x="4912741" y="243443"/>
                            <a:ext cx="51809" cy="207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950A9" w14:textId="77777777" w:rsidR="00C21645" w:rsidRDefault="00C21645" w:rsidP="00C21645">
                              <w:pPr>
                                <w:spacing w:after="160" w:line="259" w:lineRule="auto"/>
                              </w:pPr>
                              <w:r>
                                <w:rPr>
                                  <w:rFonts w:ascii="Arial" w:eastAsia="Arial" w:hAnsi="Arial" w:cs="Arial"/>
                                  <w:b/>
                                </w:rPr>
                                <w:t xml:space="preserve"> </w:t>
                              </w:r>
                            </w:p>
                          </w:txbxContent>
                        </wps:txbx>
                        <wps:bodyPr rot="0" vert="horz" wrap="square" lIns="0" tIns="0" rIns="0" bIns="0" anchor="t" anchorCtr="0" upright="1">
                          <a:noAutofit/>
                        </wps:bodyPr>
                      </wps:wsp>
                      <wps:wsp>
                        <wps:cNvPr id="29" name="Shape 7534"/>
                        <wps:cNvSpPr>
                          <a:spLocks/>
                        </wps:cNvSpPr>
                        <wps:spPr bwMode="auto">
                          <a:xfrm>
                            <a:off x="0" y="0"/>
                            <a:ext cx="7560564" cy="1013671"/>
                          </a:xfrm>
                          <a:custGeom>
                            <a:avLst/>
                            <a:gdLst>
                              <a:gd name="T0" fmla="*/ 0 w 7560564"/>
                              <a:gd name="T1" fmla="*/ 0 h 1013671"/>
                              <a:gd name="T2" fmla="*/ 7560564 w 7560564"/>
                              <a:gd name="T3" fmla="*/ 0 h 1013671"/>
                              <a:gd name="T4" fmla="*/ 7560564 w 7560564"/>
                              <a:gd name="T5" fmla="*/ 250197 h 1013671"/>
                              <a:gd name="T6" fmla="*/ 7420816 w 7560564"/>
                              <a:gd name="T7" fmla="*/ 250653 h 1013671"/>
                              <a:gd name="T8" fmla="*/ 118486 w 7560564"/>
                              <a:gd name="T9" fmla="*/ 910665 h 1013671"/>
                              <a:gd name="T10" fmla="*/ 0 w 7560564"/>
                              <a:gd name="T11" fmla="*/ 906779 h 1013671"/>
                              <a:gd name="T12" fmla="*/ 0 w 7560564"/>
                              <a:gd name="T13" fmla="*/ 0 h 1013671"/>
                              <a:gd name="T14" fmla="*/ 0 w 7560564"/>
                              <a:gd name="T15" fmla="*/ 0 h 1013671"/>
                              <a:gd name="T16" fmla="*/ 7560564 w 7560564"/>
                              <a:gd name="T17" fmla="*/ 1013671 h 1013671"/>
                            </a:gdLst>
                            <a:ahLst/>
                            <a:cxnLst>
                              <a:cxn ang="0">
                                <a:pos x="T0" y="T1"/>
                              </a:cxn>
                              <a:cxn ang="0">
                                <a:pos x="T2" y="T3"/>
                              </a:cxn>
                              <a:cxn ang="0">
                                <a:pos x="T4" y="T5"/>
                              </a:cxn>
                              <a:cxn ang="0">
                                <a:pos x="T6" y="T7"/>
                              </a:cxn>
                              <a:cxn ang="0">
                                <a:pos x="T8" y="T9"/>
                              </a:cxn>
                              <a:cxn ang="0">
                                <a:pos x="T10" y="T11"/>
                              </a:cxn>
                              <a:cxn ang="0">
                                <a:pos x="T12" y="T13"/>
                              </a:cxn>
                            </a:cxnLst>
                            <a:rect l="T14" t="T15" r="T16" b="T17"/>
                            <a:pathLst>
                              <a:path w="7560564" h="1013671">
                                <a:moveTo>
                                  <a:pt x="0" y="0"/>
                                </a:moveTo>
                                <a:lnTo>
                                  <a:pt x="7560564" y="0"/>
                                </a:lnTo>
                                <a:lnTo>
                                  <a:pt x="7560564" y="250197"/>
                                </a:lnTo>
                                <a:lnTo>
                                  <a:pt x="7420816" y="250653"/>
                                </a:lnTo>
                                <a:cubicBezTo>
                                  <a:pt x="3799751" y="274524"/>
                                  <a:pt x="3628275" y="1013671"/>
                                  <a:pt x="118486" y="910665"/>
                                </a:cubicBezTo>
                                <a:lnTo>
                                  <a:pt x="0" y="906779"/>
                                </a:lnTo>
                                <a:lnTo>
                                  <a:pt x="0" y="0"/>
                                </a:lnTo>
                                <a:close/>
                              </a:path>
                            </a:pathLst>
                          </a:custGeom>
                          <a:solidFill>
                            <a:srgbClr val="C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75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43974" y="128493"/>
                            <a:ext cx="1770888" cy="524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7541"/>
                        <wps:cNvSpPr>
                          <a:spLocks noChangeArrowheads="1"/>
                        </wps:cNvSpPr>
                        <wps:spPr bwMode="auto">
                          <a:xfrm>
                            <a:off x="7209790" y="585064"/>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ABD70" w14:textId="77777777" w:rsidR="00C21645" w:rsidRDefault="00C21645" w:rsidP="00C21645">
                              <w:pPr>
                                <w:spacing w:after="160" w:line="259" w:lineRule="auto"/>
                              </w:pPr>
                              <w:r>
                                <w:rPr>
                                  <w:b/>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Agrupar 22" o:spid="_x0000_s1027" style="position:absolute;left:0;text-align:left;margin-left:-11.25pt;margin-top:-60.15pt;width:605.25pt;height:106.5pt;z-index:251659776;mso-position-horizontal-relative:page;mso-position-vertical-relative:margin;mso-height-relative:margin" coordsize="75605,10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">
                <v:rect id="Rectangle 7538" o:spid="_x0000_s1028" style="position:absolute;left:33671;top:4690;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14:paraId="5B4DC390" w14:textId="77777777" w:rsidR="00C21645" w:rsidRDefault="00C21645" w:rsidP="00C21645">
                        <w:pPr>
                          <w:spacing w:after="160" w:line="259" w:lineRule="auto"/>
                        </w:pPr>
                        <w:r>
                          <w:rPr>
                            <w:rFonts w:ascii="Calibri" w:eastAsia="Calibri" w:hAnsi="Calibri" w:cs="Calibri"/>
                            <w:sz w:val="16"/>
                          </w:rPr>
                          <w:t xml:space="preserve"> </w:t>
                        </w:r>
                      </w:p>
                    </w:txbxContent>
                  </v:textbox>
                </v:rect>
                <v:rect id="Rectangle 7542" o:spid="_x0000_s1029" style="position:absolute;left:22481;top:745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14:paraId="2BC4FA1F" w14:textId="77777777" w:rsidR="00C21645" w:rsidRDefault="00C21645" w:rsidP="00C21645">
                        <w:pPr>
                          <w:spacing w:after="160" w:line="259" w:lineRule="auto"/>
                        </w:pPr>
                        <w:r>
                          <w:rPr>
                            <w:rFonts w:ascii="Calibri" w:eastAsia="Calibri" w:hAnsi="Calibri" w:cs="Calibri"/>
                          </w:rPr>
                          <w:t xml:space="preserve"> </w:t>
                        </w:r>
                      </w:p>
                    </w:txbxContent>
                  </v:textbox>
                </v:rect>
                <v:rect id="Rectangle 7537" o:spid="_x0000_s1030" style="position:absolute;left:49127;top:243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14:paraId="586950A9" w14:textId="77777777" w:rsidR="00C21645" w:rsidRDefault="00C21645" w:rsidP="00C21645">
                        <w:pPr>
                          <w:spacing w:after="160" w:line="259" w:lineRule="auto"/>
                        </w:pPr>
                        <w:r>
                          <w:rPr>
                            <w:rFonts w:ascii="Arial" w:eastAsia="Arial" w:hAnsi="Arial" w:cs="Arial"/>
                            <w:b/>
                          </w:rPr>
                          <w:t xml:space="preserve"> </w:t>
                        </w:r>
                      </w:p>
                    </w:txbxContent>
                  </v:textbox>
                </v:rect>
                <v:shape id="Shape 7534" o:spid="_x0000_s1031" style="position:absolute;width:75605;height:10136;visibility:visible;mso-wrap-style:square;v-text-anchor:top" coordsize="7560564,1013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iR8UA&#10;AADbAAAADwAAAGRycy9kb3ducmV2LnhtbESPS2sCQRCE74L/YeiAtzgbEWM2jiI+IHjzQcBbZ6ez&#10;u3GnZ93p6PrvMwHBY1FVX1GTWesqdaEmlJ4NvPQTUMSZtyXnBg779fMYVBBki5VnMnCjALNptzPB&#10;1Porb+myk1xFCIcUDRQidap1yApyGPq+Jo7et28cSpRNrm2D1wh3lR4kyUg7LDkuFFjToqDstPt1&#10;BlZyej1szsnX8vMYjj/b9W04l4Uxvad2/g5KqJVH+N7+sAYGb/D/Jf4AP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JHxQAAANsAAAAPAAAAAAAAAAAAAAAAAJgCAABkcnMv&#10;ZG93bnJldi54bWxQSwUGAAAAAAQABAD1AAAAigMAAAAA&#10;" path="m,l7560564,r,250197l7420816,250653c3799751,274524,3628275,1013671,118486,910665l,906779,,xe" fillcolor="#c00000" stroked="f" strokeweight="0">
                  <v:stroke miterlimit="83231f" joinstyle="miter"/>
                  <v:path arrowok="t" o:connecttype="custom" o:connectlocs="0,0;7560564,0;7560564,250197;7420816,250653;118486,910665;0,906779;0,0" o:connectangles="0,0,0,0,0,0,0" textboxrect="0,0,7560564,101367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35" o:spid="_x0000_s1032" type="#_x0000_t75" style="position:absolute;left:3439;top:1284;width:17709;height:5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VtvnGAAAA2wAAAA8AAABkcnMvZG93bnJldi54bWxEj8FqwkAQhu8F32GZghepGystJXUVEaTW&#10;nqpSyG2anSap2dmQXZP07Z2D0OPwz//NN4vV4GrVURsqzwZm0wQUce5txYWB03H78AIqRGSLtWcy&#10;8EcBVsvR3QJT63v+pO4QCyUQDikaKGNsUq1DXpLDMPUNsWQ/vnUYZWwLbVvsBe5q/Zgkz9phxXKh&#10;xIY2JeXnw8WJxn72Pnn7yn/P2fc86z/C06XrMmPG98P6FVSkIf4v39o7a2Au9vKLAEAv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NW2+cYAAADbAAAADwAAAAAAAAAAAAAA&#10;AACfAgAAZHJzL2Rvd25yZXYueG1sUEsFBgAAAAAEAAQA9wAAAJIDAAAAAA==&#10;">
                  <v:imagedata r:id="rId9" o:title=""/>
                </v:shape>
                <v:rect id="Rectangle 7541" o:spid="_x0000_s1033" style="position:absolute;left:72097;top:585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14:paraId="7FBABD70" w14:textId="77777777" w:rsidR="00C21645" w:rsidRDefault="00C21645" w:rsidP="00C21645">
                        <w:pPr>
                          <w:spacing w:after="160" w:line="259" w:lineRule="auto"/>
                        </w:pPr>
                        <w:r>
                          <w:rPr>
                            <w:b/>
                          </w:rPr>
                          <w:t xml:space="preserve"> </w:t>
                        </w:r>
                      </w:p>
                    </w:txbxContent>
                  </v:textbox>
                </v:rect>
                <w10:wrap type="square" anchorx="page" anchory="margin"/>
              </v:group>
            </w:pict>
          </mc:Fallback>
        </mc:AlternateContent>
      </w:r>
    </w:p>
    <w:p w14:paraId="1471C6F1" w14:textId="77777777" w:rsidR="00CD2DC1" w:rsidRPr="00425F55" w:rsidRDefault="00CD2DC1" w:rsidP="00CD2DC1">
      <w:pPr>
        <w:spacing w:after="0" w:line="240" w:lineRule="auto"/>
        <w:jc w:val="center"/>
        <w:rPr>
          <w:rFonts w:ascii="Times New Roman" w:hAnsi="Times New Roman" w:cs="Times New Roman"/>
          <w:b/>
          <w:sz w:val="24"/>
          <w:szCs w:val="24"/>
        </w:rPr>
      </w:pPr>
      <w:bookmarkStart w:id="0" w:name="_GoBack"/>
      <w:r w:rsidRPr="00425F55">
        <w:rPr>
          <w:rFonts w:ascii="Times New Roman" w:hAnsi="Times New Roman" w:cs="Times New Roman"/>
          <w:b/>
          <w:sz w:val="24"/>
          <w:szCs w:val="24"/>
        </w:rPr>
        <w:t xml:space="preserve">EDITAL DE NOTIFICAÇÃO </w:t>
      </w:r>
      <w:r>
        <w:rPr>
          <w:rFonts w:ascii="Times New Roman" w:hAnsi="Times New Roman" w:cs="Times New Roman"/>
          <w:b/>
          <w:sz w:val="24"/>
          <w:szCs w:val="24"/>
        </w:rPr>
        <w:t>Nº 209/</w:t>
      </w:r>
      <w:r w:rsidRPr="00425F55">
        <w:rPr>
          <w:rFonts w:ascii="Times New Roman" w:hAnsi="Times New Roman" w:cs="Times New Roman"/>
          <w:b/>
          <w:sz w:val="24"/>
          <w:szCs w:val="24"/>
        </w:rPr>
        <w:t>20</w:t>
      </w:r>
      <w:r>
        <w:rPr>
          <w:rFonts w:ascii="Times New Roman" w:hAnsi="Times New Roman" w:cs="Times New Roman"/>
          <w:b/>
          <w:sz w:val="24"/>
          <w:szCs w:val="24"/>
        </w:rPr>
        <w:t>21</w:t>
      </w:r>
    </w:p>
    <w:bookmarkEnd w:id="0"/>
    <w:p w14:paraId="6BE9CED6" w14:textId="77777777" w:rsidR="00CD2DC1" w:rsidRPr="00270405" w:rsidRDefault="00CD2DC1" w:rsidP="00CD2DC1">
      <w:pPr>
        <w:spacing w:after="0" w:line="240" w:lineRule="auto"/>
        <w:ind w:left="4253" w:firstLine="567"/>
        <w:jc w:val="both"/>
        <w:rPr>
          <w:rFonts w:ascii="Times New Roman" w:hAnsi="Times New Roman" w:cs="Times New Roman"/>
        </w:rPr>
      </w:pPr>
    </w:p>
    <w:p w14:paraId="03B0C5EE" w14:textId="6AF0D2CC" w:rsidR="00CD2DC1" w:rsidRPr="005C711A" w:rsidRDefault="00CD2DC1" w:rsidP="00CD2DC1">
      <w:pPr>
        <w:spacing w:after="0" w:line="240" w:lineRule="auto"/>
        <w:ind w:left="3119"/>
        <w:jc w:val="both"/>
        <w:rPr>
          <w:rFonts w:ascii="Times New Roman" w:hAnsi="Times New Roman" w:cs="Times New Roman"/>
          <w:u w:val="single"/>
        </w:rPr>
      </w:pPr>
      <w:r w:rsidRPr="00270405">
        <w:rPr>
          <w:rFonts w:ascii="Times New Roman" w:hAnsi="Times New Roman" w:cs="Times New Roman"/>
        </w:rPr>
        <w:t>A Associação para o Desenvolvimento Habitacional Sustentável de Santa Catarina (ADEHASC)</w:t>
      </w:r>
      <w:r>
        <w:rPr>
          <w:rFonts w:ascii="Times New Roman" w:hAnsi="Times New Roman" w:cs="Times New Roman"/>
        </w:rPr>
        <w:t xml:space="preserve">, vem através </w:t>
      </w:r>
      <w:proofErr w:type="gramStart"/>
      <w:r>
        <w:rPr>
          <w:rFonts w:ascii="Times New Roman" w:hAnsi="Times New Roman" w:cs="Times New Roman"/>
        </w:rPr>
        <w:t>deste edital n</w:t>
      </w:r>
      <w:r w:rsidRPr="00270405">
        <w:rPr>
          <w:rFonts w:ascii="Times New Roman" w:hAnsi="Times New Roman" w:cs="Times New Roman"/>
        </w:rPr>
        <w:t>otificar</w:t>
      </w:r>
      <w:proofErr w:type="gramEnd"/>
      <w:r w:rsidRPr="00270405">
        <w:rPr>
          <w:rFonts w:ascii="Times New Roman" w:hAnsi="Times New Roman" w:cs="Times New Roman"/>
        </w:rPr>
        <w:t xml:space="preserve"> a todos os moradores</w:t>
      </w:r>
      <w:r w:rsidRPr="005C711A">
        <w:rPr>
          <w:rFonts w:ascii="Times New Roman" w:hAnsi="Times New Roman" w:cs="Times New Roman"/>
        </w:rPr>
        <w:t xml:space="preserve">, ocupantes internos, </w:t>
      </w:r>
      <w:proofErr w:type="spellStart"/>
      <w:r w:rsidRPr="005C711A">
        <w:rPr>
          <w:rFonts w:ascii="Times New Roman" w:hAnsi="Times New Roman" w:cs="Times New Roman"/>
        </w:rPr>
        <w:t>lindeiros</w:t>
      </w:r>
      <w:proofErr w:type="spellEnd"/>
      <w:r w:rsidRPr="005C711A">
        <w:rPr>
          <w:rFonts w:ascii="Times New Roman" w:hAnsi="Times New Roman" w:cs="Times New Roman"/>
        </w:rPr>
        <w:t xml:space="preserve"> e confrontantes externos e a quem interessar que a </w:t>
      </w:r>
      <w:r w:rsidRPr="003A656C">
        <w:rPr>
          <w:rFonts w:ascii="Times New Roman" w:hAnsi="Times New Roman" w:cs="Times New Roman"/>
        </w:rPr>
        <w:t xml:space="preserve">localidade denominada de </w:t>
      </w:r>
      <w:r w:rsidRPr="003A656C">
        <w:rPr>
          <w:rFonts w:ascii="Times New Roman" w:hAnsi="Times New Roman" w:cs="Times New Roman"/>
          <w:b/>
          <w:u w:val="single"/>
        </w:rPr>
        <w:t>LOTEAMENTO NERVO</w:t>
      </w:r>
      <w:r w:rsidRPr="003A656C">
        <w:rPr>
          <w:rFonts w:ascii="Times New Roman" w:hAnsi="Times New Roman" w:cs="Times New Roman"/>
          <w:b/>
        </w:rPr>
        <w:t xml:space="preserve"> </w:t>
      </w:r>
      <w:r w:rsidRPr="003A656C">
        <w:rPr>
          <w:rFonts w:ascii="Times New Roman" w:hAnsi="Times New Roman" w:cs="Times New Roman"/>
        </w:rPr>
        <w:t>está em fase de regularização fundiária</w:t>
      </w:r>
      <w:r w:rsidRPr="003A656C">
        <w:rPr>
          <w:rFonts w:ascii="Times New Roman" w:hAnsi="Times New Roman" w:cs="Times New Roman"/>
          <w:b/>
        </w:rPr>
        <w:t xml:space="preserve"> </w:t>
      </w:r>
      <w:r w:rsidRPr="003A656C">
        <w:rPr>
          <w:rFonts w:ascii="Times New Roman" w:hAnsi="Times New Roman" w:cs="Times New Roman"/>
        </w:rPr>
        <w:t xml:space="preserve">em formato de </w:t>
      </w:r>
      <w:r w:rsidRPr="003A656C">
        <w:rPr>
          <w:rFonts w:ascii="Times New Roman" w:hAnsi="Times New Roman" w:cs="Times New Roman"/>
          <w:b/>
        </w:rPr>
        <w:t>REURB-E</w:t>
      </w:r>
      <w:r w:rsidRPr="003A656C">
        <w:rPr>
          <w:rFonts w:ascii="Times New Roman" w:hAnsi="Times New Roman" w:cs="Times New Roman"/>
        </w:rPr>
        <w:t xml:space="preserve">, através da  </w:t>
      </w:r>
      <w:r w:rsidRPr="003A656C">
        <w:rPr>
          <w:rFonts w:ascii="Times New Roman" w:hAnsi="Times New Roman" w:cs="Times New Roman"/>
          <w:b/>
          <w:u w:val="single"/>
        </w:rPr>
        <w:t>LEGITIMAÇÃO FUNDIÁRIA,</w:t>
      </w:r>
      <w:r w:rsidRPr="003A656C">
        <w:rPr>
          <w:rFonts w:ascii="Times New Roman" w:hAnsi="Times New Roman" w:cs="Times New Roman"/>
        </w:rPr>
        <w:t xml:space="preserve"> conforme Artigo 23 da Lei Federal nº 13.465/2017 e Decreto nº 9.310/2018,</w:t>
      </w:r>
      <w:r w:rsidRPr="003A656C">
        <w:rPr>
          <w:rFonts w:ascii="Times New Roman" w:hAnsi="Times New Roman" w:cs="Times New Roman"/>
          <w:b/>
        </w:rPr>
        <w:t xml:space="preserve"> </w:t>
      </w:r>
      <w:r w:rsidRPr="003A656C">
        <w:rPr>
          <w:rFonts w:ascii="Times New Roman" w:hAnsi="Times New Roman" w:cs="Times New Roman"/>
        </w:rPr>
        <w:t xml:space="preserve">sendo que </w:t>
      </w:r>
      <w:r>
        <w:rPr>
          <w:rFonts w:ascii="Times New Roman" w:hAnsi="Times New Roman" w:cs="Times New Roman"/>
        </w:rPr>
        <w:t xml:space="preserve">no referido </w:t>
      </w:r>
      <w:r w:rsidRPr="003A656C">
        <w:rPr>
          <w:rFonts w:ascii="Times New Roman" w:hAnsi="Times New Roman" w:cs="Times New Roman"/>
        </w:rPr>
        <w:t>loteamento</w:t>
      </w:r>
      <w:r w:rsidRPr="00CD2DC1">
        <w:rPr>
          <w:rFonts w:ascii="Times New Roman" w:hAnsi="Times New Roman" w:cs="Times New Roman"/>
        </w:rPr>
        <w:t>,</w:t>
      </w:r>
      <w:r w:rsidRPr="003A656C">
        <w:rPr>
          <w:rFonts w:ascii="Times New Roman" w:hAnsi="Times New Roman" w:cs="Times New Roman"/>
          <w:b/>
        </w:rPr>
        <w:t xml:space="preserve"> localizado no </w:t>
      </w:r>
      <w:r w:rsidRPr="003A656C">
        <w:rPr>
          <w:rFonts w:ascii="Times New Roman" w:hAnsi="Times New Roman" w:cs="Times New Roman"/>
          <w:b/>
          <w:u w:val="single"/>
        </w:rPr>
        <w:t>município de Formosa do Sul/SC</w:t>
      </w:r>
      <w:r w:rsidR="00642926" w:rsidRPr="00642926">
        <w:rPr>
          <w:rFonts w:ascii="Times New Roman" w:hAnsi="Times New Roman" w:cs="Times New Roman"/>
        </w:rPr>
        <w:t>,</w:t>
      </w:r>
      <w:r w:rsidRPr="003A656C">
        <w:rPr>
          <w:rFonts w:ascii="Times New Roman" w:hAnsi="Times New Roman" w:cs="Times New Roman"/>
        </w:rPr>
        <w:t xml:space="preserve"> foi realizado o levantamento </w:t>
      </w:r>
      <w:proofErr w:type="spellStart"/>
      <w:r w:rsidRPr="003A656C">
        <w:rPr>
          <w:rFonts w:ascii="Times New Roman" w:hAnsi="Times New Roman" w:cs="Times New Roman"/>
        </w:rPr>
        <w:t>planialtimétrico</w:t>
      </w:r>
      <w:proofErr w:type="spellEnd"/>
      <w:r w:rsidRPr="003A656C">
        <w:rPr>
          <w:rFonts w:ascii="Times New Roman" w:hAnsi="Times New Roman" w:cs="Times New Roman"/>
        </w:rPr>
        <w:t xml:space="preserve"> e cadastral, com </w:t>
      </w:r>
      <w:proofErr w:type="spellStart"/>
      <w:r w:rsidRPr="003A656C">
        <w:rPr>
          <w:rFonts w:ascii="Times New Roman" w:hAnsi="Times New Roman" w:cs="Times New Roman"/>
        </w:rPr>
        <w:t>georreferenciamento</w:t>
      </w:r>
      <w:proofErr w:type="spellEnd"/>
      <w:r w:rsidRPr="003A656C">
        <w:rPr>
          <w:rFonts w:ascii="Times New Roman" w:hAnsi="Times New Roman" w:cs="Times New Roman"/>
        </w:rPr>
        <w:t xml:space="preserve">, subscrito por profissional competente, acompanhado de Anotação de Responsabilidade Técnica (ART), afim de emissão de matriculas individualizadas aos detentores dos lotes no referido loteamento, bem como realização das benfeitorias necessárias para fins de Regularização Fundiária objeto da </w:t>
      </w:r>
      <w:r w:rsidRPr="003A656C">
        <w:rPr>
          <w:rFonts w:ascii="Times New Roman" w:hAnsi="Times New Roman" w:cs="Times New Roman"/>
          <w:b/>
          <w:u w:val="single"/>
        </w:rPr>
        <w:t>matricula nº 5.959,</w:t>
      </w:r>
      <w:r w:rsidRPr="003A656C">
        <w:rPr>
          <w:rFonts w:ascii="Times New Roman" w:hAnsi="Times New Roman" w:cs="Times New Roman"/>
          <w:b/>
        </w:rPr>
        <w:t xml:space="preserve"> </w:t>
      </w:r>
      <w:r w:rsidRPr="003A656C">
        <w:rPr>
          <w:rFonts w:ascii="Times New Roman" w:hAnsi="Times New Roman" w:cs="Times New Roman"/>
        </w:rPr>
        <w:t xml:space="preserve">registrada no </w:t>
      </w:r>
      <w:r w:rsidRPr="003A656C">
        <w:rPr>
          <w:rFonts w:ascii="Times New Roman" w:hAnsi="Times New Roman" w:cs="Times New Roman"/>
          <w:b/>
          <w:u w:val="single"/>
        </w:rPr>
        <w:t xml:space="preserve">CRI de Quilombo/SC. </w:t>
      </w:r>
    </w:p>
    <w:p w14:paraId="06176C19" w14:textId="77777777" w:rsidR="00F06380" w:rsidRPr="005C711A" w:rsidRDefault="00F06380" w:rsidP="00544F72">
      <w:pPr>
        <w:spacing w:after="0" w:line="240" w:lineRule="auto"/>
        <w:jc w:val="both"/>
        <w:rPr>
          <w:rFonts w:ascii="Times New Roman" w:hAnsi="Times New Roman" w:cs="Times New Roman"/>
          <w:sz w:val="24"/>
          <w:szCs w:val="24"/>
          <w:u w:val="single"/>
        </w:rPr>
      </w:pPr>
    </w:p>
    <w:p w14:paraId="6C4A57CB" w14:textId="3AA98A19" w:rsidR="00A2616C" w:rsidRPr="003A656C" w:rsidRDefault="009661B9" w:rsidP="00A2616C">
      <w:pPr>
        <w:spacing w:after="0" w:line="240" w:lineRule="auto"/>
        <w:ind w:left="-284" w:firstLine="851"/>
        <w:jc w:val="both"/>
        <w:rPr>
          <w:rFonts w:ascii="Times New Roman" w:hAnsi="Times New Roman" w:cs="Times New Roman"/>
          <w:b/>
          <w:sz w:val="24"/>
          <w:szCs w:val="24"/>
          <w:u w:val="single"/>
        </w:rPr>
      </w:pPr>
      <w:r w:rsidRPr="005C711A">
        <w:rPr>
          <w:rFonts w:ascii="Times New Roman" w:hAnsi="Times New Roman" w:cs="Times New Roman"/>
          <w:b/>
        </w:rPr>
        <w:t xml:space="preserve">Artigo </w:t>
      </w:r>
      <w:r w:rsidR="00D902AC">
        <w:rPr>
          <w:rFonts w:ascii="Times New Roman" w:hAnsi="Times New Roman" w:cs="Times New Roman"/>
          <w:b/>
        </w:rPr>
        <w:t>1º</w:t>
      </w:r>
      <w:r w:rsidRPr="005C711A">
        <w:rPr>
          <w:rFonts w:ascii="Times New Roman" w:hAnsi="Times New Roman" w:cs="Times New Roman"/>
          <w:b/>
        </w:rPr>
        <w:t xml:space="preserve"> </w:t>
      </w:r>
      <w:r w:rsidR="00A2616C" w:rsidRPr="003A656C">
        <w:rPr>
          <w:rFonts w:ascii="Times New Roman" w:hAnsi="Times New Roman" w:cs="Times New Roman"/>
        </w:rPr>
        <w:t>Descrição Sucinta da área:</w:t>
      </w:r>
      <w:r w:rsidR="00A2616C" w:rsidRPr="003A656C">
        <w:rPr>
          <w:rFonts w:ascii="Times New Roman" w:hAnsi="Times New Roman" w:cs="Times New Roman"/>
          <w:b/>
        </w:rPr>
        <w:t xml:space="preserve"> </w:t>
      </w:r>
      <w:r w:rsidR="00A2616C" w:rsidRPr="003A656C">
        <w:rPr>
          <w:rFonts w:ascii="Times New Roman" w:hAnsi="Times New Roman" w:cs="Times New Roman"/>
        </w:rPr>
        <w:t xml:space="preserve">O </w:t>
      </w:r>
      <w:r w:rsidR="00A2616C" w:rsidRPr="003A656C">
        <w:rPr>
          <w:rFonts w:ascii="Times New Roman" w:hAnsi="Times New Roman" w:cs="Times New Roman"/>
          <w:b/>
        </w:rPr>
        <w:t>Loteamento Nervo</w:t>
      </w:r>
      <w:r w:rsidR="00A2616C" w:rsidRPr="003A656C">
        <w:rPr>
          <w:rFonts w:ascii="Times New Roman" w:hAnsi="Times New Roman" w:cs="Times New Roman"/>
        </w:rPr>
        <w:t xml:space="preserve"> pertence a </w:t>
      </w:r>
      <w:r w:rsidR="00A2616C" w:rsidRPr="003A656C">
        <w:rPr>
          <w:rFonts w:ascii="Times New Roman" w:hAnsi="Times New Roman" w:cs="Times New Roman"/>
          <w:b/>
        </w:rPr>
        <w:t>matricula nº 5.959</w:t>
      </w:r>
      <w:r w:rsidR="00A2616C" w:rsidRPr="003A656C">
        <w:rPr>
          <w:rFonts w:ascii="Times New Roman" w:hAnsi="Times New Roman" w:cs="Times New Roman"/>
        </w:rPr>
        <w:t xml:space="preserve"> de propriedade de Cláudio José Nervo e </w:t>
      </w:r>
      <w:proofErr w:type="spellStart"/>
      <w:r w:rsidR="00A2616C" w:rsidRPr="003A656C">
        <w:rPr>
          <w:rFonts w:ascii="Times New Roman" w:hAnsi="Times New Roman" w:cs="Times New Roman"/>
        </w:rPr>
        <w:t>Zeli</w:t>
      </w:r>
      <w:proofErr w:type="spellEnd"/>
      <w:r w:rsidR="00A2616C" w:rsidRPr="003A656C">
        <w:rPr>
          <w:rFonts w:ascii="Times New Roman" w:hAnsi="Times New Roman" w:cs="Times New Roman"/>
        </w:rPr>
        <w:t xml:space="preserve"> Romilda Nervo, </w:t>
      </w:r>
      <w:r w:rsidR="00A2616C" w:rsidRPr="003A656C">
        <w:rPr>
          <w:rFonts w:ascii="Times New Roman" w:hAnsi="Times New Roman" w:cs="Times New Roman"/>
          <w:b/>
        </w:rPr>
        <w:t>registrada no CRI de Quilombo/SC.</w:t>
      </w:r>
      <w:r w:rsidR="00A2616C" w:rsidRPr="003A656C">
        <w:rPr>
          <w:rFonts w:ascii="Times New Roman" w:hAnsi="Times New Roman" w:cs="Times New Roman"/>
          <w:b/>
          <w:u w:val="single"/>
        </w:rPr>
        <w:t xml:space="preserve"> </w:t>
      </w:r>
    </w:p>
    <w:p w14:paraId="61253AB7" w14:textId="77777777" w:rsidR="00A2616C" w:rsidRPr="003A656C" w:rsidRDefault="00A2616C" w:rsidP="00544F72">
      <w:pPr>
        <w:spacing w:after="0" w:line="240" w:lineRule="auto"/>
        <w:ind w:left="-284" w:firstLine="851"/>
        <w:jc w:val="both"/>
        <w:rPr>
          <w:rFonts w:ascii="Times New Roman" w:hAnsi="Times New Roman" w:cs="Times New Roman"/>
          <w:b/>
          <w:sz w:val="24"/>
          <w:szCs w:val="24"/>
          <w:u w:val="single"/>
        </w:rPr>
      </w:pPr>
    </w:p>
    <w:p w14:paraId="6B672FCD" w14:textId="5A9395CB" w:rsidR="00544F72" w:rsidRDefault="00D902AC" w:rsidP="00A2616C">
      <w:pPr>
        <w:spacing w:after="0" w:line="240" w:lineRule="auto"/>
        <w:ind w:left="-284" w:firstLine="851"/>
        <w:jc w:val="both"/>
        <w:rPr>
          <w:rFonts w:ascii="Times New Roman" w:hAnsi="Times New Roman" w:cs="Times New Roman"/>
          <w:sz w:val="24"/>
          <w:szCs w:val="24"/>
        </w:rPr>
      </w:pPr>
      <w:r>
        <w:rPr>
          <w:rFonts w:ascii="Times New Roman" w:hAnsi="Times New Roman" w:cs="Times New Roman"/>
          <w:b/>
        </w:rPr>
        <w:t xml:space="preserve">Parágrafo único. </w:t>
      </w:r>
      <w:r w:rsidR="00B072D4" w:rsidRPr="003A656C">
        <w:rPr>
          <w:rFonts w:ascii="Times New Roman" w:hAnsi="Times New Roman" w:cs="Times New Roman"/>
          <w:b/>
        </w:rPr>
        <w:t xml:space="preserve"> </w:t>
      </w:r>
      <w:r w:rsidR="00A2616C" w:rsidRPr="003A656C">
        <w:rPr>
          <w:rFonts w:ascii="Times New Roman" w:hAnsi="Times New Roman" w:cs="Times New Roman"/>
        </w:rPr>
        <w:t xml:space="preserve">Com </w:t>
      </w:r>
      <w:r w:rsidR="00A2616C">
        <w:rPr>
          <w:rFonts w:ascii="Times New Roman" w:hAnsi="Times New Roman" w:cs="Times New Roman"/>
        </w:rPr>
        <w:t>á</w:t>
      </w:r>
      <w:r w:rsidR="00A2616C" w:rsidRPr="003A656C">
        <w:rPr>
          <w:rFonts w:ascii="Times New Roman" w:hAnsi="Times New Roman" w:cs="Times New Roman"/>
        </w:rPr>
        <w:t>rea total dos lotes a serem regularizados de</w:t>
      </w:r>
      <w:r w:rsidR="00A2616C" w:rsidRPr="003A656C">
        <w:rPr>
          <w:rFonts w:ascii="Times New Roman" w:eastAsia="Arial" w:hAnsi="Times New Roman" w:cs="Times New Roman"/>
        </w:rPr>
        <w:t xml:space="preserve"> 1.910,36 m², </w:t>
      </w:r>
      <w:r w:rsidR="007F4AB0">
        <w:rPr>
          <w:rFonts w:ascii="Times New Roman" w:hAnsi="Times New Roman" w:cs="Times New Roman"/>
        </w:rPr>
        <w:t>o loteamento conta com</w:t>
      </w:r>
      <w:r w:rsidR="007F4AB0" w:rsidRPr="003A656C">
        <w:rPr>
          <w:rFonts w:ascii="Times New Roman" w:hAnsi="Times New Roman" w:cs="Times New Roman"/>
        </w:rPr>
        <w:t xml:space="preserve"> uma concentração de</w:t>
      </w:r>
      <w:r w:rsidR="007F4AB0">
        <w:rPr>
          <w:rFonts w:ascii="Times New Roman" w:hAnsi="Times New Roman" w:cs="Times New Roman"/>
        </w:rPr>
        <w:t xml:space="preserve"> </w:t>
      </w:r>
      <w:r w:rsidR="00A2616C">
        <w:rPr>
          <w:rFonts w:ascii="Times New Roman" w:hAnsi="Times New Roman" w:cs="Times New Roman"/>
        </w:rPr>
        <w:t>0</w:t>
      </w:r>
      <w:r w:rsidR="00A2616C" w:rsidRPr="003A656C">
        <w:rPr>
          <w:rFonts w:ascii="Times New Roman" w:hAnsi="Times New Roman" w:cs="Times New Roman"/>
        </w:rPr>
        <w:t>3</w:t>
      </w:r>
      <w:r w:rsidR="00A2616C">
        <w:rPr>
          <w:rFonts w:ascii="Times New Roman" w:hAnsi="Times New Roman" w:cs="Times New Roman"/>
        </w:rPr>
        <w:t xml:space="preserve"> (três)</w:t>
      </w:r>
      <w:r w:rsidR="00A2616C" w:rsidRPr="003A656C">
        <w:rPr>
          <w:rFonts w:ascii="Times New Roman" w:hAnsi="Times New Roman" w:cs="Times New Roman"/>
        </w:rPr>
        <w:t xml:space="preserve"> lotes, </w:t>
      </w:r>
      <w:r w:rsidR="00A2616C">
        <w:rPr>
          <w:rFonts w:ascii="Times New Roman" w:hAnsi="Times New Roman" w:cs="Times New Roman"/>
        </w:rPr>
        <w:t xml:space="preserve">com </w:t>
      </w:r>
      <w:r w:rsidR="00A2616C" w:rsidRPr="00A2616C">
        <w:rPr>
          <w:rFonts w:ascii="Times New Roman" w:hAnsi="Times New Roman" w:cs="Times New Roman"/>
          <w:b/>
        </w:rPr>
        <w:t>0</w:t>
      </w:r>
      <w:r w:rsidR="00A2616C" w:rsidRPr="003A656C">
        <w:rPr>
          <w:rFonts w:ascii="Times New Roman" w:hAnsi="Times New Roman" w:cs="Times New Roman"/>
          <w:b/>
        </w:rPr>
        <w:t>3</w:t>
      </w:r>
      <w:r w:rsidR="00A2616C">
        <w:rPr>
          <w:rFonts w:ascii="Times New Roman" w:hAnsi="Times New Roman" w:cs="Times New Roman"/>
          <w:b/>
        </w:rPr>
        <w:t xml:space="preserve"> (três)</w:t>
      </w:r>
      <w:r w:rsidR="00A2616C" w:rsidRPr="003A656C">
        <w:rPr>
          <w:rFonts w:ascii="Times New Roman" w:hAnsi="Times New Roman" w:cs="Times New Roman"/>
        </w:rPr>
        <w:t xml:space="preserve"> famílias ali residindo</w:t>
      </w:r>
      <w:r w:rsidR="007F4AB0">
        <w:rPr>
          <w:rFonts w:ascii="Times New Roman" w:hAnsi="Times New Roman" w:cs="Times New Roman"/>
        </w:rPr>
        <w:t>, possuindo uma</w:t>
      </w:r>
      <w:r w:rsidR="007F4AB0" w:rsidRPr="003A656C">
        <w:rPr>
          <w:rFonts w:ascii="Times New Roman" w:hAnsi="Times New Roman" w:cs="Times New Roman"/>
        </w:rPr>
        <w:t xml:space="preserve"> população de</w:t>
      </w:r>
      <w:r w:rsidR="00A2616C" w:rsidRPr="003A656C">
        <w:rPr>
          <w:rFonts w:ascii="Times New Roman" w:hAnsi="Times New Roman" w:cs="Times New Roman"/>
        </w:rPr>
        <w:t xml:space="preserve"> aproximadamente 10</w:t>
      </w:r>
      <w:r w:rsidR="007F4AB0">
        <w:rPr>
          <w:rFonts w:ascii="Times New Roman" w:hAnsi="Times New Roman" w:cs="Times New Roman"/>
        </w:rPr>
        <w:t xml:space="preserve"> (dez)</w:t>
      </w:r>
      <w:r w:rsidR="00A2616C" w:rsidRPr="003A656C">
        <w:rPr>
          <w:rFonts w:ascii="Times New Roman" w:hAnsi="Times New Roman" w:cs="Times New Roman"/>
        </w:rPr>
        <w:t xml:space="preserve"> pessoas. </w:t>
      </w:r>
      <w:r w:rsidR="00A2616C" w:rsidRPr="003A656C">
        <w:rPr>
          <w:rFonts w:ascii="Times New Roman" w:hAnsi="Times New Roman" w:cs="Times New Roman"/>
          <w:sz w:val="24"/>
          <w:szCs w:val="24"/>
        </w:rPr>
        <w:t xml:space="preserve"> O loteamento é atendido</w:t>
      </w:r>
      <w:r w:rsidR="007F4AB0">
        <w:rPr>
          <w:rFonts w:ascii="Times New Roman" w:hAnsi="Times New Roman" w:cs="Times New Roman"/>
          <w:sz w:val="24"/>
          <w:szCs w:val="24"/>
        </w:rPr>
        <w:t xml:space="preserve"> pela</w:t>
      </w:r>
      <w:r w:rsidR="00A2616C" w:rsidRPr="003A656C">
        <w:rPr>
          <w:rFonts w:ascii="Times New Roman" w:hAnsi="Times New Roman" w:cs="Times New Roman"/>
          <w:sz w:val="24"/>
          <w:szCs w:val="24"/>
        </w:rPr>
        <w:t xml:space="preserve"> Rodovia </w:t>
      </w:r>
      <w:r w:rsidR="007F4AB0">
        <w:rPr>
          <w:rFonts w:ascii="Times New Roman" w:hAnsi="Times New Roman" w:cs="Times New Roman"/>
          <w:sz w:val="24"/>
          <w:szCs w:val="24"/>
        </w:rPr>
        <w:t xml:space="preserve">Estadual </w:t>
      </w:r>
      <w:r w:rsidR="00A2616C" w:rsidRPr="003A656C">
        <w:rPr>
          <w:rFonts w:ascii="Times New Roman" w:hAnsi="Times New Roman" w:cs="Times New Roman"/>
          <w:sz w:val="24"/>
          <w:szCs w:val="24"/>
        </w:rPr>
        <w:t xml:space="preserve">SC 159, </w:t>
      </w:r>
      <w:r w:rsidR="007F4AB0">
        <w:rPr>
          <w:rFonts w:ascii="Times New Roman" w:hAnsi="Times New Roman" w:cs="Times New Roman"/>
        </w:rPr>
        <w:t>conforme</w:t>
      </w:r>
      <w:r w:rsidR="00A2616C" w:rsidRPr="003A656C">
        <w:rPr>
          <w:rFonts w:ascii="Times New Roman" w:hAnsi="Times New Roman" w:cs="Times New Roman"/>
        </w:rPr>
        <w:t xml:space="preserve"> Tabela de metragens citad</w:t>
      </w:r>
      <w:r w:rsidR="007F4AB0">
        <w:rPr>
          <w:rFonts w:ascii="Times New Roman" w:hAnsi="Times New Roman" w:cs="Times New Roman"/>
        </w:rPr>
        <w:t>a</w:t>
      </w:r>
      <w:r w:rsidR="00A2616C" w:rsidRPr="003A656C">
        <w:rPr>
          <w:rFonts w:ascii="Times New Roman" w:hAnsi="Times New Roman" w:cs="Times New Roman"/>
        </w:rPr>
        <w:t>s abaixo</w:t>
      </w:r>
      <w:r w:rsidR="007F4AB0">
        <w:rPr>
          <w:rFonts w:ascii="Times New Roman" w:hAnsi="Times New Roman" w:cs="Times New Roman"/>
        </w:rPr>
        <w:t>,</w:t>
      </w:r>
      <w:r w:rsidR="00A2616C" w:rsidRPr="003A656C">
        <w:rPr>
          <w:rFonts w:ascii="Times New Roman" w:hAnsi="Times New Roman" w:cs="Times New Roman"/>
        </w:rPr>
        <w:t xml:space="preserve"> </w:t>
      </w:r>
      <w:r w:rsidR="00A2616C" w:rsidRPr="003A656C">
        <w:rPr>
          <w:rFonts w:ascii="Times New Roman" w:hAnsi="Times New Roman" w:cs="Times New Roman"/>
          <w:sz w:val="24"/>
          <w:szCs w:val="24"/>
        </w:rPr>
        <w:t>com as seguintes configurações:</w:t>
      </w:r>
    </w:p>
    <w:p w14:paraId="050DB797" w14:textId="77777777" w:rsidR="007F4AB0" w:rsidRDefault="007F4AB0" w:rsidP="00A2616C">
      <w:pPr>
        <w:spacing w:after="0" w:line="240" w:lineRule="auto"/>
        <w:ind w:left="-284" w:firstLine="851"/>
        <w:jc w:val="both"/>
        <w:rPr>
          <w:rFonts w:ascii="Times New Roman" w:hAnsi="Times New Roman" w:cs="Times New Roman"/>
          <w:sz w:val="24"/>
          <w:szCs w:val="24"/>
        </w:rPr>
      </w:pPr>
    </w:p>
    <w:p w14:paraId="0732157E" w14:textId="77777777" w:rsidR="007F4AB0" w:rsidRPr="00770820" w:rsidRDefault="007F4AB0" w:rsidP="007F4AB0">
      <w:pPr>
        <w:pStyle w:val="texto1"/>
        <w:spacing w:before="0" w:beforeAutospacing="0" w:after="0" w:afterAutospacing="0"/>
        <w:ind w:left="2835"/>
        <w:jc w:val="both"/>
        <w:rPr>
          <w:b/>
          <w:color w:val="000000"/>
          <w:sz w:val="20"/>
          <w:szCs w:val="20"/>
        </w:rPr>
      </w:pPr>
      <w:r>
        <w:rPr>
          <w:b/>
          <w:sz w:val="20"/>
          <w:szCs w:val="20"/>
        </w:rPr>
        <w:t>“Art. 53.</w:t>
      </w:r>
      <w:r w:rsidRPr="00770820">
        <w:rPr>
          <w:b/>
          <w:sz w:val="20"/>
          <w:szCs w:val="20"/>
        </w:rPr>
        <w:t xml:space="preserve"> Com o registro da CRF, serão </w:t>
      </w:r>
      <w:proofErr w:type="gramStart"/>
      <w:r w:rsidRPr="00770820">
        <w:rPr>
          <w:b/>
          <w:sz w:val="20"/>
          <w:szCs w:val="20"/>
        </w:rPr>
        <w:t>incorporados</w:t>
      </w:r>
      <w:proofErr w:type="gramEnd"/>
      <w:r w:rsidRPr="00770820">
        <w:rPr>
          <w:b/>
          <w:sz w:val="20"/>
          <w:szCs w:val="20"/>
        </w:rPr>
        <w:t xml:space="preserve"> automaticamente ao patrimônio público as vias públicas, as áreas destinadas ao uso comum do povo, os prédios públicos e os equipamentos urbanos, na forma indicada </w:t>
      </w:r>
      <w:r w:rsidRPr="00770820">
        <w:rPr>
          <w:b/>
          <w:color w:val="000000"/>
          <w:sz w:val="20"/>
          <w:szCs w:val="20"/>
        </w:rPr>
        <w:t>no projeto de regularização fundiária aprovado.</w:t>
      </w:r>
    </w:p>
    <w:p w14:paraId="276F2504" w14:textId="77777777" w:rsidR="007F4AB0" w:rsidRPr="00770820" w:rsidRDefault="007F4AB0" w:rsidP="007F4AB0">
      <w:pPr>
        <w:pStyle w:val="texto1"/>
        <w:spacing w:before="0" w:beforeAutospacing="0" w:after="0" w:afterAutospacing="0"/>
        <w:ind w:left="2835" w:firstLine="709"/>
        <w:jc w:val="both"/>
        <w:rPr>
          <w:b/>
          <w:color w:val="000000"/>
          <w:sz w:val="20"/>
          <w:szCs w:val="20"/>
        </w:rPr>
      </w:pPr>
      <w:r w:rsidRPr="00770820">
        <w:rPr>
          <w:b/>
          <w:color w:val="000000"/>
          <w:sz w:val="20"/>
          <w:szCs w:val="20"/>
        </w:rPr>
        <w:t> </w:t>
      </w:r>
    </w:p>
    <w:p w14:paraId="6DEBE4AA" w14:textId="77777777" w:rsidR="007F4AB0" w:rsidRPr="00770820" w:rsidRDefault="007F4AB0" w:rsidP="007F4AB0">
      <w:pPr>
        <w:spacing w:after="0" w:line="240" w:lineRule="auto"/>
        <w:ind w:left="2835"/>
        <w:jc w:val="both"/>
        <w:rPr>
          <w:rFonts w:ascii="Times New Roman" w:hAnsi="Times New Roman"/>
          <w:b/>
          <w:sz w:val="24"/>
          <w:szCs w:val="24"/>
        </w:rPr>
      </w:pPr>
      <w:r w:rsidRPr="00770820">
        <w:rPr>
          <w:rFonts w:ascii="Times New Roman" w:hAnsi="Times New Roman"/>
          <w:b/>
          <w:color w:val="000000"/>
          <w:sz w:val="20"/>
          <w:szCs w:val="20"/>
        </w:rPr>
        <w:t>Parágrafo único.  </w:t>
      </w:r>
      <w:proofErr w:type="gramStart"/>
      <w:r w:rsidRPr="00770820">
        <w:rPr>
          <w:rFonts w:ascii="Times New Roman" w:hAnsi="Times New Roman"/>
          <w:b/>
          <w:color w:val="000000"/>
          <w:sz w:val="20"/>
          <w:szCs w:val="20"/>
        </w:rPr>
        <w:t>A requerimento</w:t>
      </w:r>
      <w:proofErr w:type="gramEnd"/>
      <w:r w:rsidRPr="00770820">
        <w:rPr>
          <w:rFonts w:ascii="Times New Roman" w:hAnsi="Times New Roman"/>
          <w:b/>
          <w:color w:val="000000"/>
          <w:sz w:val="20"/>
          <w:szCs w:val="20"/>
        </w:rPr>
        <w:t xml:space="preserve"> do Município, o oficial de registro de imóveis abrirá matrícula para as áreas que tenham ingressado no domínio público.</w:t>
      </w:r>
      <w:r>
        <w:rPr>
          <w:rFonts w:ascii="Times New Roman" w:hAnsi="Times New Roman"/>
          <w:b/>
          <w:color w:val="000000"/>
          <w:sz w:val="20"/>
          <w:szCs w:val="20"/>
        </w:rPr>
        <w:t>”</w:t>
      </w:r>
    </w:p>
    <w:p w14:paraId="2E00F29F" w14:textId="77777777" w:rsidR="009A2C60" w:rsidRPr="007A028C" w:rsidRDefault="009A2C60" w:rsidP="009A2C60">
      <w:pPr>
        <w:spacing w:after="0" w:line="360" w:lineRule="auto"/>
        <w:contextualSpacing/>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1874"/>
      </w:tblGrid>
      <w:tr w:rsidR="009A2C60" w:rsidRPr="007A028C" w14:paraId="2A41187D" w14:textId="77777777" w:rsidTr="002D6F02">
        <w:trPr>
          <w:trHeight w:val="315"/>
        </w:trPr>
        <w:tc>
          <w:tcPr>
            <w:tcW w:w="7621" w:type="dxa"/>
            <w:shd w:val="clear" w:color="auto" w:fill="auto"/>
            <w:vAlign w:val="center"/>
          </w:tcPr>
          <w:p w14:paraId="75687B20" w14:textId="77777777" w:rsidR="009A2C60" w:rsidRPr="007A028C" w:rsidRDefault="009A2C60" w:rsidP="002D6F02">
            <w:pPr>
              <w:spacing w:after="0" w:line="240" w:lineRule="auto"/>
              <w:contextualSpacing/>
              <w:rPr>
                <w:rFonts w:ascii="Times New Roman" w:hAnsi="Times New Roman"/>
                <w:sz w:val="24"/>
                <w:szCs w:val="24"/>
              </w:rPr>
            </w:pPr>
            <w:r w:rsidRPr="007A028C">
              <w:rPr>
                <w:rFonts w:ascii="Times New Roman" w:hAnsi="Times New Roman"/>
                <w:sz w:val="24"/>
                <w:szCs w:val="24"/>
              </w:rPr>
              <w:t>Área matriculada</w:t>
            </w:r>
          </w:p>
        </w:tc>
        <w:tc>
          <w:tcPr>
            <w:tcW w:w="1874" w:type="dxa"/>
            <w:shd w:val="clear" w:color="auto" w:fill="auto"/>
            <w:vAlign w:val="center"/>
          </w:tcPr>
          <w:p w14:paraId="444871C3" w14:textId="65F03E7B" w:rsidR="009A2C60" w:rsidRPr="009A2C60" w:rsidRDefault="009A2C60" w:rsidP="002D6F02">
            <w:pPr>
              <w:spacing w:after="0" w:line="240" w:lineRule="auto"/>
              <w:contextualSpacing/>
              <w:jc w:val="center"/>
              <w:rPr>
                <w:rFonts w:ascii="Times New Roman" w:hAnsi="Times New Roman"/>
                <w:sz w:val="24"/>
                <w:szCs w:val="24"/>
              </w:rPr>
            </w:pPr>
            <w:r w:rsidRPr="009A2C60">
              <w:rPr>
                <w:rFonts w:ascii="Times New Roman" w:hAnsi="Times New Roman"/>
                <w:sz w:val="24"/>
                <w:szCs w:val="24"/>
              </w:rPr>
              <w:t>122.102,48 m2</w:t>
            </w:r>
          </w:p>
        </w:tc>
      </w:tr>
      <w:tr w:rsidR="009A2C60" w:rsidRPr="007A028C" w14:paraId="11FEB689" w14:textId="77777777" w:rsidTr="009F01F4">
        <w:trPr>
          <w:trHeight w:val="264"/>
        </w:trPr>
        <w:tc>
          <w:tcPr>
            <w:tcW w:w="7621" w:type="dxa"/>
            <w:shd w:val="clear" w:color="auto" w:fill="auto"/>
            <w:vAlign w:val="center"/>
          </w:tcPr>
          <w:p w14:paraId="1E55344D" w14:textId="77777777" w:rsidR="009A2C60" w:rsidRPr="007A028C" w:rsidRDefault="009A2C60" w:rsidP="002D6F02">
            <w:pPr>
              <w:spacing w:after="0" w:line="240" w:lineRule="auto"/>
              <w:contextualSpacing/>
              <w:rPr>
                <w:rFonts w:ascii="Times New Roman" w:hAnsi="Times New Roman"/>
                <w:sz w:val="24"/>
                <w:szCs w:val="24"/>
              </w:rPr>
            </w:pPr>
            <w:r w:rsidRPr="007A028C">
              <w:rPr>
                <w:rFonts w:ascii="Times New Roman" w:hAnsi="Times New Roman"/>
                <w:sz w:val="24"/>
                <w:szCs w:val="24"/>
              </w:rPr>
              <w:t xml:space="preserve">Área medida – consolidada - </w:t>
            </w:r>
            <w:proofErr w:type="spellStart"/>
            <w:proofErr w:type="gramStart"/>
            <w:r w:rsidRPr="007A028C">
              <w:rPr>
                <w:rFonts w:ascii="Times New Roman" w:hAnsi="Times New Roman"/>
                <w:i/>
                <w:sz w:val="24"/>
                <w:szCs w:val="24"/>
              </w:rPr>
              <w:t>intra</w:t>
            </w:r>
            <w:proofErr w:type="spellEnd"/>
            <w:r w:rsidRPr="007A028C">
              <w:rPr>
                <w:rFonts w:ascii="Times New Roman" w:hAnsi="Times New Roman"/>
                <w:i/>
                <w:sz w:val="24"/>
                <w:szCs w:val="24"/>
              </w:rPr>
              <w:t xml:space="preserve"> muros</w:t>
            </w:r>
            <w:proofErr w:type="gramEnd"/>
          </w:p>
        </w:tc>
        <w:tc>
          <w:tcPr>
            <w:tcW w:w="1874" w:type="dxa"/>
            <w:shd w:val="clear" w:color="auto" w:fill="auto"/>
          </w:tcPr>
          <w:p w14:paraId="45C42CFD" w14:textId="0001CB02" w:rsidR="009A2C60" w:rsidRPr="009A2C60" w:rsidRDefault="009A2C60" w:rsidP="002D6F02">
            <w:pPr>
              <w:spacing w:after="0" w:line="240" w:lineRule="auto"/>
              <w:contextualSpacing/>
              <w:jc w:val="center"/>
              <w:rPr>
                <w:rFonts w:ascii="Times New Roman" w:hAnsi="Times New Roman" w:cs="Times New Roman"/>
                <w:sz w:val="24"/>
                <w:szCs w:val="24"/>
              </w:rPr>
            </w:pPr>
            <w:r w:rsidRPr="009A2C60">
              <w:rPr>
                <w:rFonts w:ascii="Times New Roman" w:hAnsi="Times New Roman" w:cs="Times New Roman"/>
                <w:sz w:val="24"/>
                <w:szCs w:val="24"/>
              </w:rPr>
              <w:t>127.973,16 m2</w:t>
            </w:r>
          </w:p>
        </w:tc>
      </w:tr>
      <w:tr w:rsidR="009A2C60" w:rsidRPr="007A028C" w14:paraId="2B8A7190" w14:textId="77777777" w:rsidTr="009F01F4">
        <w:trPr>
          <w:trHeight w:val="126"/>
        </w:trPr>
        <w:tc>
          <w:tcPr>
            <w:tcW w:w="7621" w:type="dxa"/>
            <w:tcBorders>
              <w:bottom w:val="single" w:sz="4" w:space="0" w:color="auto"/>
            </w:tcBorders>
            <w:shd w:val="clear" w:color="auto" w:fill="auto"/>
            <w:vAlign w:val="center"/>
          </w:tcPr>
          <w:p w14:paraId="73AD6A53" w14:textId="77777777" w:rsidR="009A2C60" w:rsidRPr="007A028C" w:rsidRDefault="009A2C60" w:rsidP="002D6F02">
            <w:pPr>
              <w:spacing w:after="0" w:line="240" w:lineRule="auto"/>
              <w:contextualSpacing/>
              <w:rPr>
                <w:rFonts w:ascii="Times New Roman" w:hAnsi="Times New Roman"/>
                <w:sz w:val="24"/>
                <w:szCs w:val="24"/>
              </w:rPr>
            </w:pPr>
            <w:r w:rsidRPr="007A028C">
              <w:rPr>
                <w:rFonts w:ascii="Times New Roman" w:hAnsi="Times New Roman"/>
                <w:sz w:val="24"/>
                <w:szCs w:val="24"/>
              </w:rPr>
              <w:t>Diferença entre área consolidada e área matriculada (adição)</w:t>
            </w:r>
          </w:p>
        </w:tc>
        <w:tc>
          <w:tcPr>
            <w:tcW w:w="1874" w:type="dxa"/>
            <w:tcBorders>
              <w:bottom w:val="single" w:sz="4" w:space="0" w:color="auto"/>
            </w:tcBorders>
            <w:shd w:val="clear" w:color="auto" w:fill="auto"/>
          </w:tcPr>
          <w:p w14:paraId="5ED4FA12" w14:textId="26D596E7" w:rsidR="009A2C60" w:rsidRPr="009A2C60" w:rsidRDefault="009A2C60" w:rsidP="002D6F02">
            <w:pPr>
              <w:spacing w:after="0" w:line="240" w:lineRule="auto"/>
              <w:contextualSpacing/>
              <w:jc w:val="center"/>
              <w:rPr>
                <w:rFonts w:ascii="Times New Roman" w:hAnsi="Times New Roman" w:cs="Times New Roman"/>
                <w:sz w:val="24"/>
                <w:szCs w:val="24"/>
              </w:rPr>
            </w:pPr>
            <w:r w:rsidRPr="009A2C60">
              <w:rPr>
                <w:rFonts w:ascii="Times New Roman" w:hAnsi="Times New Roman" w:cs="Times New Roman"/>
                <w:sz w:val="24"/>
                <w:szCs w:val="24"/>
              </w:rPr>
              <w:t>5.870,68 m2</w:t>
            </w:r>
          </w:p>
        </w:tc>
      </w:tr>
      <w:tr w:rsidR="009A2C60" w:rsidRPr="007A028C" w14:paraId="6BE00F7A" w14:textId="77777777" w:rsidTr="002D6F02">
        <w:trPr>
          <w:trHeight w:val="555"/>
        </w:trPr>
        <w:tc>
          <w:tcPr>
            <w:tcW w:w="7621" w:type="dxa"/>
            <w:tcBorders>
              <w:left w:val="nil"/>
              <w:right w:val="nil"/>
            </w:tcBorders>
            <w:shd w:val="clear" w:color="auto" w:fill="auto"/>
            <w:vAlign w:val="center"/>
          </w:tcPr>
          <w:p w14:paraId="79335FCD" w14:textId="77777777" w:rsidR="009A2C60" w:rsidRPr="007A028C" w:rsidRDefault="009A2C60" w:rsidP="002D6F02">
            <w:pPr>
              <w:spacing w:after="0" w:line="240" w:lineRule="auto"/>
              <w:contextualSpacing/>
              <w:rPr>
                <w:rFonts w:ascii="Times New Roman" w:hAnsi="Times New Roman"/>
                <w:sz w:val="24"/>
                <w:szCs w:val="24"/>
              </w:rPr>
            </w:pPr>
          </w:p>
        </w:tc>
        <w:tc>
          <w:tcPr>
            <w:tcW w:w="1874" w:type="dxa"/>
            <w:tcBorders>
              <w:left w:val="nil"/>
              <w:right w:val="nil"/>
            </w:tcBorders>
            <w:shd w:val="clear" w:color="auto" w:fill="auto"/>
            <w:vAlign w:val="center"/>
          </w:tcPr>
          <w:p w14:paraId="42EF280B" w14:textId="77777777" w:rsidR="009A2C60" w:rsidRPr="007A028C" w:rsidRDefault="009A2C60" w:rsidP="002D6F02">
            <w:pPr>
              <w:spacing w:after="0" w:line="240" w:lineRule="auto"/>
              <w:contextualSpacing/>
              <w:jc w:val="center"/>
              <w:rPr>
                <w:rFonts w:ascii="Times New Roman" w:hAnsi="Times New Roman"/>
                <w:sz w:val="24"/>
                <w:szCs w:val="24"/>
              </w:rPr>
            </w:pPr>
          </w:p>
        </w:tc>
      </w:tr>
      <w:tr w:rsidR="009A2C60" w:rsidRPr="007A028C" w14:paraId="45768776" w14:textId="77777777" w:rsidTr="0007583D">
        <w:trPr>
          <w:trHeight w:val="138"/>
        </w:trPr>
        <w:tc>
          <w:tcPr>
            <w:tcW w:w="7621" w:type="dxa"/>
            <w:shd w:val="clear" w:color="auto" w:fill="auto"/>
            <w:vAlign w:val="center"/>
          </w:tcPr>
          <w:p w14:paraId="0DBEA13A" w14:textId="77777777" w:rsidR="009A2C60" w:rsidRPr="007A028C" w:rsidRDefault="009A2C60" w:rsidP="002D6F02">
            <w:pPr>
              <w:spacing w:after="0" w:line="240" w:lineRule="auto"/>
              <w:contextualSpacing/>
              <w:rPr>
                <w:rFonts w:ascii="Times New Roman" w:hAnsi="Times New Roman"/>
                <w:sz w:val="24"/>
                <w:szCs w:val="24"/>
              </w:rPr>
            </w:pPr>
            <w:r w:rsidRPr="007A028C">
              <w:rPr>
                <w:rFonts w:ascii="Times New Roman" w:hAnsi="Times New Roman"/>
                <w:sz w:val="24"/>
                <w:szCs w:val="24"/>
              </w:rPr>
              <w:t>Área ocupada por lotes</w:t>
            </w:r>
          </w:p>
        </w:tc>
        <w:tc>
          <w:tcPr>
            <w:tcW w:w="1874" w:type="dxa"/>
            <w:shd w:val="clear" w:color="auto" w:fill="auto"/>
          </w:tcPr>
          <w:p w14:paraId="653BE2BE" w14:textId="49798319" w:rsidR="009A2C60" w:rsidRPr="009A2C60" w:rsidRDefault="009A2C60" w:rsidP="002D6F02">
            <w:pPr>
              <w:spacing w:after="0" w:line="240" w:lineRule="auto"/>
              <w:contextualSpacing/>
              <w:jc w:val="center"/>
              <w:rPr>
                <w:rFonts w:ascii="Times New Roman" w:hAnsi="Times New Roman" w:cs="Times New Roman"/>
                <w:sz w:val="24"/>
                <w:szCs w:val="24"/>
              </w:rPr>
            </w:pPr>
            <w:r w:rsidRPr="009A2C60">
              <w:rPr>
                <w:rFonts w:ascii="Times New Roman" w:hAnsi="Times New Roman" w:cs="Times New Roman"/>
                <w:sz w:val="24"/>
                <w:szCs w:val="24"/>
              </w:rPr>
              <w:t>1.910,36 m2</w:t>
            </w:r>
          </w:p>
        </w:tc>
      </w:tr>
      <w:tr w:rsidR="009A2C60" w:rsidRPr="007A028C" w14:paraId="5F843BE6" w14:textId="77777777" w:rsidTr="0007583D">
        <w:trPr>
          <w:trHeight w:val="114"/>
        </w:trPr>
        <w:tc>
          <w:tcPr>
            <w:tcW w:w="7621" w:type="dxa"/>
            <w:shd w:val="clear" w:color="auto" w:fill="auto"/>
            <w:vAlign w:val="center"/>
          </w:tcPr>
          <w:p w14:paraId="6F379E0B" w14:textId="641B8719" w:rsidR="009A2C60" w:rsidRPr="007A028C" w:rsidRDefault="009A2C60" w:rsidP="002D6F02">
            <w:pPr>
              <w:spacing w:after="0" w:line="240" w:lineRule="auto"/>
              <w:contextualSpacing/>
              <w:rPr>
                <w:rFonts w:ascii="Times New Roman" w:hAnsi="Times New Roman"/>
                <w:sz w:val="24"/>
                <w:szCs w:val="24"/>
              </w:rPr>
            </w:pPr>
            <w:r w:rsidRPr="009A2C60">
              <w:rPr>
                <w:rFonts w:ascii="Times New Roman" w:hAnsi="Times New Roman"/>
                <w:sz w:val="24"/>
                <w:szCs w:val="24"/>
              </w:rPr>
              <w:t>Faixa de domínio da Rodovia SC 159</w:t>
            </w:r>
          </w:p>
        </w:tc>
        <w:tc>
          <w:tcPr>
            <w:tcW w:w="1874" w:type="dxa"/>
            <w:shd w:val="clear" w:color="auto" w:fill="auto"/>
          </w:tcPr>
          <w:p w14:paraId="43B70694" w14:textId="0B5FED7D" w:rsidR="009A2C60" w:rsidRPr="009A2C60" w:rsidRDefault="009A2C60" w:rsidP="006054FC">
            <w:pPr>
              <w:spacing w:after="0" w:line="240" w:lineRule="auto"/>
              <w:contextualSpacing/>
              <w:jc w:val="center"/>
              <w:rPr>
                <w:rFonts w:ascii="Times New Roman" w:hAnsi="Times New Roman" w:cs="Times New Roman"/>
                <w:sz w:val="24"/>
                <w:szCs w:val="24"/>
              </w:rPr>
            </w:pPr>
            <w:r w:rsidRPr="009A2C60">
              <w:rPr>
                <w:rFonts w:ascii="Times New Roman" w:hAnsi="Times New Roman" w:cs="Times New Roman"/>
                <w:sz w:val="24"/>
                <w:szCs w:val="24"/>
              </w:rPr>
              <w:t>2</w:t>
            </w:r>
            <w:r w:rsidR="006054FC">
              <w:rPr>
                <w:rFonts w:ascii="Times New Roman" w:hAnsi="Times New Roman" w:cs="Times New Roman"/>
                <w:sz w:val="24"/>
                <w:szCs w:val="24"/>
              </w:rPr>
              <w:t>.</w:t>
            </w:r>
            <w:r w:rsidRPr="009A2C60">
              <w:rPr>
                <w:rFonts w:ascii="Times New Roman" w:hAnsi="Times New Roman" w:cs="Times New Roman"/>
                <w:sz w:val="24"/>
                <w:szCs w:val="24"/>
              </w:rPr>
              <w:t>107,49 m2</w:t>
            </w:r>
          </w:p>
        </w:tc>
      </w:tr>
      <w:tr w:rsidR="009A2C60" w:rsidRPr="009A2C60" w14:paraId="154567E2" w14:textId="77777777" w:rsidTr="009A2C60">
        <w:trPr>
          <w:trHeight w:val="114"/>
        </w:trPr>
        <w:tc>
          <w:tcPr>
            <w:tcW w:w="7621" w:type="dxa"/>
            <w:tcBorders>
              <w:top w:val="single" w:sz="4" w:space="0" w:color="auto"/>
              <w:left w:val="single" w:sz="4" w:space="0" w:color="auto"/>
              <w:bottom w:val="single" w:sz="4" w:space="0" w:color="auto"/>
              <w:right w:val="single" w:sz="4" w:space="0" w:color="auto"/>
            </w:tcBorders>
            <w:shd w:val="clear" w:color="auto" w:fill="auto"/>
            <w:vAlign w:val="center"/>
          </w:tcPr>
          <w:p w14:paraId="5AE489F2" w14:textId="2526AE45" w:rsidR="009A2C60" w:rsidRPr="007A028C" w:rsidRDefault="009A2C60" w:rsidP="002D6F02">
            <w:pPr>
              <w:spacing w:after="0" w:line="240" w:lineRule="auto"/>
              <w:contextualSpacing/>
              <w:rPr>
                <w:rFonts w:ascii="Times New Roman" w:hAnsi="Times New Roman"/>
                <w:sz w:val="24"/>
                <w:szCs w:val="24"/>
              </w:rPr>
            </w:pPr>
            <w:r w:rsidRPr="009A2C60">
              <w:rPr>
                <w:rFonts w:ascii="Times New Roman" w:hAnsi="Times New Roman"/>
                <w:sz w:val="24"/>
                <w:szCs w:val="24"/>
              </w:rPr>
              <w:t>Área remanescente</w:t>
            </w:r>
          </w:p>
        </w:tc>
        <w:tc>
          <w:tcPr>
            <w:tcW w:w="1874" w:type="dxa"/>
            <w:tcBorders>
              <w:top w:val="single" w:sz="4" w:space="0" w:color="auto"/>
              <w:left w:val="single" w:sz="4" w:space="0" w:color="auto"/>
              <w:bottom w:val="single" w:sz="4" w:space="0" w:color="auto"/>
              <w:right w:val="single" w:sz="4" w:space="0" w:color="auto"/>
            </w:tcBorders>
            <w:shd w:val="clear" w:color="auto" w:fill="auto"/>
          </w:tcPr>
          <w:p w14:paraId="0C8CEBF9" w14:textId="4280EA7A" w:rsidR="009A2C60" w:rsidRPr="009A2C60" w:rsidRDefault="006054FC" w:rsidP="002D6F02">
            <w:pPr>
              <w:spacing w:after="0" w:line="240" w:lineRule="auto"/>
              <w:contextualSpacing/>
              <w:jc w:val="center"/>
              <w:rPr>
                <w:rFonts w:ascii="Times New Roman" w:hAnsi="Times New Roman" w:cs="Times New Roman"/>
                <w:sz w:val="24"/>
                <w:szCs w:val="24"/>
              </w:rPr>
            </w:pPr>
            <w:r w:rsidRPr="006054FC">
              <w:rPr>
                <w:rFonts w:ascii="Times New Roman" w:hAnsi="Times New Roman" w:cs="Times New Roman"/>
                <w:sz w:val="24"/>
                <w:szCs w:val="24"/>
              </w:rPr>
              <w:t>123.955,31 m2</w:t>
            </w:r>
          </w:p>
        </w:tc>
      </w:tr>
    </w:tbl>
    <w:p w14:paraId="16C9456F" w14:textId="77777777" w:rsidR="009A2C60" w:rsidRDefault="009A2C60" w:rsidP="004D40B3">
      <w:pPr>
        <w:spacing w:after="0" w:line="360" w:lineRule="auto"/>
        <w:contextualSpacing/>
        <w:jc w:val="both"/>
        <w:rPr>
          <w:rFonts w:ascii="Times New Roman" w:hAnsi="Times New Roman"/>
          <w:b/>
          <w:sz w:val="24"/>
          <w:szCs w:val="24"/>
        </w:rPr>
      </w:pPr>
    </w:p>
    <w:p w14:paraId="68DF13D2" w14:textId="77777777" w:rsidR="00A61FB0" w:rsidRDefault="00A61FB0" w:rsidP="00A61FB0">
      <w:pPr>
        <w:spacing w:after="0" w:line="240" w:lineRule="auto"/>
        <w:ind w:left="-142" w:firstLine="709"/>
        <w:jc w:val="both"/>
        <w:rPr>
          <w:rFonts w:ascii="Times New Roman" w:hAnsi="Times New Roman" w:cs="Times New Roman"/>
          <w:sz w:val="24"/>
          <w:szCs w:val="24"/>
        </w:rPr>
      </w:pPr>
      <w:r w:rsidRPr="00270405">
        <w:rPr>
          <w:rFonts w:ascii="Times New Roman" w:hAnsi="Times New Roman" w:cs="Times New Roman"/>
          <w:b/>
          <w:sz w:val="24"/>
          <w:szCs w:val="24"/>
        </w:rPr>
        <w:t xml:space="preserve">Artigo </w:t>
      </w:r>
      <w:r>
        <w:rPr>
          <w:rFonts w:ascii="Times New Roman" w:hAnsi="Times New Roman" w:cs="Times New Roman"/>
          <w:b/>
          <w:sz w:val="24"/>
          <w:szCs w:val="24"/>
        </w:rPr>
        <w:t>2º</w:t>
      </w:r>
      <w:r w:rsidRPr="00270405">
        <w:rPr>
          <w:rFonts w:ascii="Times New Roman" w:hAnsi="Times New Roman" w:cs="Times New Roman"/>
          <w:sz w:val="24"/>
          <w:szCs w:val="24"/>
        </w:rPr>
        <w:t xml:space="preserve"> </w:t>
      </w:r>
      <w:r w:rsidRPr="00270405">
        <w:rPr>
          <w:rFonts w:ascii="Times New Roman" w:hAnsi="Times New Roman" w:cs="Times New Roman"/>
          <w:b/>
          <w:sz w:val="24"/>
          <w:szCs w:val="24"/>
        </w:rPr>
        <w:t>Dos equipamentos urbanos comunitários presentes na referida área:</w:t>
      </w:r>
      <w:r w:rsidRPr="00270405">
        <w:rPr>
          <w:rFonts w:ascii="Times New Roman" w:hAnsi="Times New Roman" w:cs="Times New Roman"/>
          <w:sz w:val="24"/>
          <w:szCs w:val="24"/>
        </w:rPr>
        <w:t xml:space="preserve"> A área d</w:t>
      </w:r>
      <w:r>
        <w:rPr>
          <w:rFonts w:ascii="Times New Roman" w:hAnsi="Times New Roman" w:cs="Times New Roman"/>
          <w:sz w:val="24"/>
          <w:szCs w:val="24"/>
        </w:rPr>
        <w:t>e intervenção é atendida pelos</w:t>
      </w:r>
      <w:r w:rsidRPr="00270405">
        <w:rPr>
          <w:rFonts w:ascii="Times New Roman" w:hAnsi="Times New Roman" w:cs="Times New Roman"/>
          <w:sz w:val="24"/>
          <w:szCs w:val="24"/>
        </w:rPr>
        <w:t xml:space="preserve"> seguintes equipamentos comu</w:t>
      </w:r>
      <w:r>
        <w:rPr>
          <w:rFonts w:ascii="Times New Roman" w:hAnsi="Times New Roman" w:cs="Times New Roman"/>
          <w:sz w:val="24"/>
          <w:szCs w:val="24"/>
        </w:rPr>
        <w:t>nitários presentes e constituído</w:t>
      </w:r>
      <w:r w:rsidRPr="00270405">
        <w:rPr>
          <w:rFonts w:ascii="Times New Roman" w:hAnsi="Times New Roman" w:cs="Times New Roman"/>
          <w:sz w:val="24"/>
          <w:szCs w:val="24"/>
        </w:rPr>
        <w:t>s na área tais quais:</w:t>
      </w:r>
    </w:p>
    <w:p w14:paraId="51083CE0" w14:textId="77777777" w:rsidR="00A61FB0" w:rsidRPr="00270405" w:rsidRDefault="00A61FB0" w:rsidP="00A61FB0">
      <w:pPr>
        <w:spacing w:after="0" w:line="240" w:lineRule="auto"/>
        <w:ind w:left="-142" w:firstLine="709"/>
        <w:jc w:val="both"/>
        <w:rPr>
          <w:rFonts w:ascii="Times New Roman" w:hAnsi="Times New Roman" w:cs="Times New Roman"/>
          <w:sz w:val="24"/>
          <w:szCs w:val="24"/>
        </w:rPr>
      </w:pPr>
    </w:p>
    <w:p w14:paraId="44143232" w14:textId="77777777" w:rsidR="00A61FB0" w:rsidRDefault="00A61FB0" w:rsidP="00A61FB0">
      <w:pPr>
        <w:pStyle w:val="PargrafodaLista"/>
        <w:numPr>
          <w:ilvl w:val="0"/>
          <w:numId w:val="1"/>
        </w:numPr>
        <w:ind w:left="1418" w:hanging="284"/>
        <w:jc w:val="both"/>
        <w:rPr>
          <w:rFonts w:ascii="Times New Roman" w:hAnsi="Times New Roman"/>
        </w:rPr>
      </w:pPr>
      <w:r>
        <w:rPr>
          <w:rFonts w:ascii="Times New Roman" w:hAnsi="Times New Roman"/>
        </w:rPr>
        <w:t>Sistema de abastecimento de á</w:t>
      </w:r>
      <w:r w:rsidRPr="0080408E">
        <w:rPr>
          <w:rFonts w:ascii="Times New Roman" w:hAnsi="Times New Roman"/>
        </w:rPr>
        <w:t>gua potável pela C</w:t>
      </w:r>
      <w:r>
        <w:rPr>
          <w:rFonts w:ascii="Times New Roman" w:hAnsi="Times New Roman"/>
        </w:rPr>
        <w:t>ASAN (Companhia Catarinense de Águas e Saneamento),</w:t>
      </w:r>
      <w:r w:rsidRPr="0080408E">
        <w:rPr>
          <w:rFonts w:ascii="Times New Roman" w:hAnsi="Times New Roman"/>
        </w:rPr>
        <w:t xml:space="preserve"> </w:t>
      </w:r>
      <w:r>
        <w:rPr>
          <w:rFonts w:ascii="Times New Roman" w:hAnsi="Times New Roman"/>
        </w:rPr>
        <w:t>com toda infraestrutura</w:t>
      </w:r>
      <w:r w:rsidRPr="0080408E">
        <w:rPr>
          <w:rFonts w:ascii="Times New Roman" w:hAnsi="Times New Roman"/>
        </w:rPr>
        <w:t xml:space="preserve"> e instalações necessárias ao abastecimento</w:t>
      </w:r>
      <w:r>
        <w:rPr>
          <w:rFonts w:ascii="Times New Roman" w:hAnsi="Times New Roman"/>
        </w:rPr>
        <w:t xml:space="preserve"> dos lotes</w:t>
      </w:r>
      <w:r w:rsidRPr="0080408E">
        <w:rPr>
          <w:rFonts w:ascii="Times New Roman" w:hAnsi="Times New Roman"/>
        </w:rPr>
        <w:t>, desde a captação até as ligações residenciais e respectivos instrumentos de medição;</w:t>
      </w:r>
    </w:p>
    <w:p w14:paraId="55D67351" w14:textId="77777777" w:rsidR="00A61FB0" w:rsidRPr="0080408E" w:rsidRDefault="00A61FB0" w:rsidP="00A61FB0">
      <w:pPr>
        <w:pStyle w:val="PargrafodaLista"/>
        <w:numPr>
          <w:ilvl w:val="0"/>
          <w:numId w:val="1"/>
        </w:numPr>
        <w:ind w:left="1418" w:hanging="284"/>
        <w:jc w:val="both"/>
        <w:rPr>
          <w:rFonts w:ascii="Times New Roman" w:hAnsi="Times New Roman"/>
        </w:rPr>
      </w:pPr>
      <w:r w:rsidRPr="0080408E">
        <w:rPr>
          <w:rFonts w:ascii="Times New Roman" w:hAnsi="Times New Roman"/>
        </w:rPr>
        <w:lastRenderedPageBreak/>
        <w:t xml:space="preserve">Energia Elétrica </w:t>
      </w:r>
      <w:r>
        <w:rPr>
          <w:rFonts w:ascii="Times New Roman" w:hAnsi="Times New Roman"/>
        </w:rPr>
        <w:t xml:space="preserve">domiciliar fornecida </w:t>
      </w:r>
      <w:r w:rsidRPr="0080408E">
        <w:rPr>
          <w:rFonts w:ascii="Times New Roman" w:hAnsi="Times New Roman"/>
        </w:rPr>
        <w:t>pela CELESC (Centrais Elétricas de Santa Catarina)</w:t>
      </w:r>
      <w:r>
        <w:rPr>
          <w:rFonts w:ascii="Times New Roman" w:hAnsi="Times New Roman"/>
        </w:rPr>
        <w:t xml:space="preserve"> para todas as residências</w:t>
      </w:r>
      <w:r w:rsidRPr="0080408E">
        <w:rPr>
          <w:rFonts w:ascii="Times New Roman" w:hAnsi="Times New Roman"/>
        </w:rPr>
        <w:t>;</w:t>
      </w:r>
    </w:p>
    <w:p w14:paraId="1F12CB63" w14:textId="77777777" w:rsidR="00A61FB0" w:rsidRPr="000E3E02" w:rsidRDefault="00A61FB0" w:rsidP="00A61FB0">
      <w:pPr>
        <w:pStyle w:val="PargrafodaLista"/>
        <w:numPr>
          <w:ilvl w:val="0"/>
          <w:numId w:val="1"/>
        </w:numPr>
        <w:spacing w:after="0"/>
        <w:ind w:left="1418" w:hanging="284"/>
        <w:jc w:val="both"/>
        <w:rPr>
          <w:rFonts w:ascii="Times New Roman" w:hAnsi="Times New Roman"/>
        </w:rPr>
      </w:pPr>
      <w:r w:rsidRPr="00BE5908">
        <w:rPr>
          <w:rFonts w:ascii="Times New Roman" w:hAnsi="Times New Roman"/>
        </w:rPr>
        <w:t xml:space="preserve">Esgotamento sanitário, constituído por fossas sépticas e sumidouros </w:t>
      </w:r>
      <w:r>
        <w:rPr>
          <w:rFonts w:ascii="Times New Roman" w:hAnsi="Times New Roman"/>
        </w:rPr>
        <w:t>individuais, com</w:t>
      </w:r>
      <w:r w:rsidRPr="00BE5908">
        <w:rPr>
          <w:rFonts w:ascii="Times New Roman" w:hAnsi="Times New Roman"/>
        </w:rPr>
        <w:t xml:space="preserve"> a separação e transformação da matéria sólida contida no esgoto até o seu lançamento final no meio ambiente;</w:t>
      </w:r>
      <w:r w:rsidRPr="0080408E">
        <w:t xml:space="preserve"> </w:t>
      </w:r>
    </w:p>
    <w:p w14:paraId="2F114A17" w14:textId="77777777" w:rsidR="00A61FB0" w:rsidRDefault="00A61FB0" w:rsidP="00A61FB0">
      <w:pPr>
        <w:numPr>
          <w:ilvl w:val="0"/>
          <w:numId w:val="1"/>
        </w:numPr>
        <w:spacing w:after="0"/>
        <w:ind w:left="1418" w:hanging="284"/>
        <w:jc w:val="both"/>
        <w:rPr>
          <w:rFonts w:ascii="Times New Roman" w:hAnsi="Times New Roman"/>
        </w:rPr>
      </w:pPr>
      <w:r>
        <w:rPr>
          <w:rFonts w:ascii="Times New Roman" w:hAnsi="Times New Roman"/>
        </w:rPr>
        <w:t>Coleta de lixo;</w:t>
      </w:r>
    </w:p>
    <w:p w14:paraId="455425E1" w14:textId="332C61A8" w:rsidR="00A61FB0" w:rsidRPr="000E3E02" w:rsidRDefault="00A61FB0" w:rsidP="00A61FB0">
      <w:pPr>
        <w:numPr>
          <w:ilvl w:val="0"/>
          <w:numId w:val="1"/>
        </w:numPr>
        <w:spacing w:after="0"/>
        <w:ind w:left="1418" w:hanging="284"/>
        <w:jc w:val="both"/>
        <w:rPr>
          <w:rFonts w:ascii="Times New Roman" w:hAnsi="Times New Roman"/>
        </w:rPr>
      </w:pPr>
      <w:r>
        <w:rPr>
          <w:rFonts w:ascii="Times New Roman" w:hAnsi="Times New Roman"/>
        </w:rPr>
        <w:t xml:space="preserve">Acesso através de </w:t>
      </w:r>
      <w:r w:rsidR="006054FC">
        <w:rPr>
          <w:rFonts w:ascii="Times New Roman" w:hAnsi="Times New Roman"/>
        </w:rPr>
        <w:t>rodovia</w:t>
      </w:r>
      <w:r>
        <w:rPr>
          <w:rFonts w:ascii="Times New Roman" w:hAnsi="Times New Roman"/>
        </w:rPr>
        <w:t xml:space="preserve"> com pavimentação asfáltica na</w:t>
      </w:r>
      <w:r w:rsidRPr="0080408E">
        <w:rPr>
          <w:rFonts w:ascii="Times New Roman" w:hAnsi="Times New Roman"/>
        </w:rPr>
        <w:t xml:space="preserve"> área da intervenção; </w:t>
      </w:r>
    </w:p>
    <w:p w14:paraId="483DF431" w14:textId="77777777" w:rsidR="00A61FB0" w:rsidRDefault="00A61FB0" w:rsidP="00A61FB0">
      <w:pPr>
        <w:numPr>
          <w:ilvl w:val="0"/>
          <w:numId w:val="1"/>
        </w:numPr>
        <w:spacing w:after="0" w:line="240" w:lineRule="auto"/>
        <w:ind w:left="1418" w:hanging="284"/>
        <w:jc w:val="both"/>
        <w:rPr>
          <w:rFonts w:ascii="Times New Roman" w:hAnsi="Times New Roman"/>
        </w:rPr>
      </w:pPr>
      <w:r>
        <w:rPr>
          <w:rFonts w:ascii="Times New Roman" w:hAnsi="Times New Roman"/>
        </w:rPr>
        <w:t>Sinal para t</w:t>
      </w:r>
      <w:r w:rsidRPr="0080408E">
        <w:rPr>
          <w:rFonts w:ascii="Times New Roman" w:hAnsi="Times New Roman"/>
        </w:rPr>
        <w:t xml:space="preserve">elefonia </w:t>
      </w:r>
      <w:r>
        <w:rPr>
          <w:rFonts w:ascii="Times New Roman" w:hAnsi="Times New Roman"/>
        </w:rPr>
        <w:t>móvel</w:t>
      </w:r>
      <w:r w:rsidRPr="0080408E">
        <w:rPr>
          <w:rFonts w:ascii="Times New Roman" w:hAnsi="Times New Roman"/>
        </w:rPr>
        <w:t xml:space="preserve"> </w:t>
      </w:r>
      <w:r>
        <w:rPr>
          <w:rFonts w:ascii="Times New Roman" w:hAnsi="Times New Roman"/>
        </w:rPr>
        <w:t>(</w:t>
      </w:r>
      <w:r w:rsidRPr="0080408E">
        <w:rPr>
          <w:rFonts w:ascii="Times New Roman" w:hAnsi="Times New Roman"/>
        </w:rPr>
        <w:t>OI/Brasil Telecom</w:t>
      </w:r>
      <w:r>
        <w:rPr>
          <w:rFonts w:ascii="Times New Roman" w:hAnsi="Times New Roman"/>
        </w:rPr>
        <w:t>, TIM e VIVO)</w:t>
      </w:r>
      <w:r w:rsidRPr="0080408E">
        <w:rPr>
          <w:rFonts w:ascii="Times New Roman" w:hAnsi="Times New Roman"/>
        </w:rPr>
        <w:t>;</w:t>
      </w:r>
    </w:p>
    <w:p w14:paraId="1C105E50" w14:textId="77777777" w:rsidR="00A61FB0" w:rsidRDefault="00A61FB0" w:rsidP="00A61FB0">
      <w:pPr>
        <w:numPr>
          <w:ilvl w:val="0"/>
          <w:numId w:val="1"/>
        </w:numPr>
        <w:spacing w:after="0"/>
        <w:ind w:left="1418" w:hanging="284"/>
        <w:jc w:val="both"/>
        <w:rPr>
          <w:rFonts w:ascii="Times New Roman" w:hAnsi="Times New Roman"/>
        </w:rPr>
      </w:pPr>
      <w:r w:rsidRPr="0080408E">
        <w:rPr>
          <w:rFonts w:ascii="Times New Roman" w:hAnsi="Times New Roman"/>
        </w:rPr>
        <w:t xml:space="preserve">Transporte escolar </w:t>
      </w:r>
      <w:r>
        <w:rPr>
          <w:rFonts w:ascii="Times New Roman" w:hAnsi="Times New Roman"/>
        </w:rPr>
        <w:t>regularmente fornecido</w:t>
      </w:r>
      <w:r w:rsidRPr="0080408E">
        <w:rPr>
          <w:rFonts w:ascii="Times New Roman" w:hAnsi="Times New Roman"/>
        </w:rPr>
        <w:t xml:space="preserve"> pelo </w:t>
      </w:r>
      <w:r>
        <w:rPr>
          <w:rFonts w:ascii="Times New Roman" w:hAnsi="Times New Roman"/>
        </w:rPr>
        <w:t>M</w:t>
      </w:r>
      <w:r w:rsidRPr="0080408E">
        <w:rPr>
          <w:rFonts w:ascii="Times New Roman" w:hAnsi="Times New Roman"/>
        </w:rPr>
        <w:t>unicípio;</w:t>
      </w:r>
      <w:proofErr w:type="gramStart"/>
      <w:r w:rsidRPr="0080408E">
        <w:rPr>
          <w:rFonts w:ascii="Times New Roman" w:hAnsi="Times New Roman"/>
        </w:rPr>
        <w:t xml:space="preserve">  </w:t>
      </w:r>
    </w:p>
    <w:p w14:paraId="3AFEEA52" w14:textId="77777777" w:rsidR="00A61FB0" w:rsidRPr="0080408E" w:rsidRDefault="00A61FB0" w:rsidP="00A61FB0">
      <w:pPr>
        <w:numPr>
          <w:ilvl w:val="0"/>
          <w:numId w:val="1"/>
        </w:numPr>
        <w:spacing w:after="0"/>
        <w:ind w:left="1418" w:hanging="284"/>
        <w:jc w:val="both"/>
        <w:rPr>
          <w:rFonts w:ascii="Times New Roman" w:hAnsi="Times New Roman"/>
        </w:rPr>
      </w:pPr>
      <w:proofErr w:type="gramEnd"/>
      <w:r>
        <w:rPr>
          <w:rFonts w:ascii="Times New Roman" w:hAnsi="Times New Roman" w:cs="Times New Roman"/>
        </w:rPr>
        <w:t>100</w:t>
      </w:r>
      <w:r w:rsidRPr="0011089C">
        <w:rPr>
          <w:rFonts w:ascii="Times New Roman" w:hAnsi="Times New Roman" w:cs="Times New Roman"/>
        </w:rPr>
        <w:t>%</w:t>
      </w:r>
      <w:r>
        <w:rPr>
          <w:rFonts w:ascii="Times New Roman" w:hAnsi="Times New Roman" w:cs="Times New Roman"/>
        </w:rPr>
        <w:t xml:space="preserve"> (cem por cento) de atendimento pelas A</w:t>
      </w:r>
      <w:r w:rsidRPr="0011089C">
        <w:rPr>
          <w:rFonts w:ascii="Times New Roman" w:hAnsi="Times New Roman" w:cs="Times New Roman"/>
        </w:rPr>
        <w:t xml:space="preserve">gentes </w:t>
      </w:r>
      <w:r>
        <w:rPr>
          <w:rFonts w:ascii="Times New Roman" w:hAnsi="Times New Roman" w:cs="Times New Roman"/>
        </w:rPr>
        <w:t>C</w:t>
      </w:r>
      <w:r w:rsidRPr="0011089C">
        <w:rPr>
          <w:rFonts w:ascii="Times New Roman" w:hAnsi="Times New Roman" w:cs="Times New Roman"/>
        </w:rPr>
        <w:t>omunitária</w:t>
      </w:r>
      <w:r>
        <w:rPr>
          <w:rFonts w:ascii="Times New Roman" w:hAnsi="Times New Roman" w:cs="Times New Roman"/>
        </w:rPr>
        <w:t>s</w:t>
      </w:r>
      <w:r w:rsidRPr="0011089C">
        <w:rPr>
          <w:rFonts w:ascii="Times New Roman" w:hAnsi="Times New Roman" w:cs="Times New Roman"/>
        </w:rPr>
        <w:t xml:space="preserve"> de Saúde</w:t>
      </w:r>
      <w:r>
        <w:rPr>
          <w:rFonts w:ascii="Times New Roman" w:hAnsi="Times New Roman" w:cs="Times New Roman"/>
        </w:rPr>
        <w:t xml:space="preserve"> do M</w:t>
      </w:r>
      <w:r w:rsidRPr="0011089C">
        <w:rPr>
          <w:rFonts w:ascii="Times New Roman" w:hAnsi="Times New Roman" w:cs="Times New Roman"/>
        </w:rPr>
        <w:t>unicípio</w:t>
      </w:r>
      <w:r>
        <w:rPr>
          <w:rFonts w:ascii="Times New Roman" w:hAnsi="Times New Roman" w:cs="Times New Roman"/>
        </w:rPr>
        <w:t>;</w:t>
      </w:r>
    </w:p>
    <w:p w14:paraId="60701BA9" w14:textId="77777777" w:rsidR="00A61FB0" w:rsidRPr="00F61F55" w:rsidRDefault="00A61FB0" w:rsidP="00A61FB0">
      <w:pPr>
        <w:numPr>
          <w:ilvl w:val="0"/>
          <w:numId w:val="1"/>
        </w:numPr>
        <w:spacing w:after="0" w:line="240" w:lineRule="auto"/>
        <w:ind w:left="1418" w:hanging="284"/>
        <w:jc w:val="both"/>
        <w:rPr>
          <w:rFonts w:ascii="Times New Roman" w:hAnsi="Times New Roman"/>
        </w:rPr>
      </w:pPr>
      <w:r w:rsidRPr="0080408E">
        <w:rPr>
          <w:rFonts w:ascii="Times New Roman" w:hAnsi="Times New Roman"/>
        </w:rPr>
        <w:t xml:space="preserve">Escola de Educação Básica </w:t>
      </w:r>
      <w:r>
        <w:rPr>
          <w:rFonts w:ascii="Times New Roman" w:hAnsi="Times New Roman"/>
        </w:rPr>
        <w:t xml:space="preserve">próxima </w:t>
      </w:r>
      <w:r w:rsidRPr="0080408E">
        <w:rPr>
          <w:rFonts w:ascii="Times New Roman" w:hAnsi="Times New Roman"/>
        </w:rPr>
        <w:t>onde às crianças do Loteamento são atendidas</w:t>
      </w:r>
      <w:r>
        <w:rPr>
          <w:rFonts w:ascii="Times New Roman" w:hAnsi="Times New Roman"/>
        </w:rPr>
        <w:t>.</w:t>
      </w:r>
    </w:p>
    <w:p w14:paraId="72086C11" w14:textId="134D6B0C" w:rsidR="00A61FB0" w:rsidRPr="00F61F55" w:rsidRDefault="00A61FB0" w:rsidP="00A61FB0">
      <w:pPr>
        <w:spacing w:after="0" w:line="240" w:lineRule="auto"/>
        <w:jc w:val="both"/>
        <w:rPr>
          <w:rFonts w:ascii="Times New Roman" w:hAnsi="Times New Roman"/>
        </w:rPr>
      </w:pPr>
      <w:r>
        <w:rPr>
          <w:rFonts w:ascii="Times New Roman" w:hAnsi="Times New Roman"/>
        </w:rPr>
        <w:t>.</w:t>
      </w:r>
    </w:p>
    <w:p w14:paraId="3CD13F01" w14:textId="2DF9A48B" w:rsidR="002D5EED" w:rsidRPr="00270405" w:rsidRDefault="002D5EED" w:rsidP="00544F72">
      <w:pPr>
        <w:spacing w:after="0" w:line="240" w:lineRule="auto"/>
        <w:ind w:left="-284" w:firstLine="851"/>
        <w:jc w:val="both"/>
        <w:rPr>
          <w:rFonts w:ascii="Times New Roman" w:hAnsi="Times New Roman" w:cs="Times New Roman"/>
          <w:b/>
          <w:sz w:val="24"/>
          <w:szCs w:val="24"/>
        </w:rPr>
      </w:pPr>
      <w:r w:rsidRPr="00270405">
        <w:rPr>
          <w:rFonts w:ascii="Times New Roman" w:hAnsi="Times New Roman" w:cs="Times New Roman"/>
          <w:b/>
          <w:sz w:val="24"/>
          <w:szCs w:val="24"/>
        </w:rPr>
        <w:t xml:space="preserve">Artigo </w:t>
      </w:r>
      <w:r w:rsidR="00770820">
        <w:rPr>
          <w:rFonts w:ascii="Times New Roman" w:hAnsi="Times New Roman" w:cs="Times New Roman"/>
          <w:b/>
          <w:sz w:val="24"/>
          <w:szCs w:val="24"/>
        </w:rPr>
        <w:t>3º</w:t>
      </w:r>
      <w:r w:rsidRPr="00270405">
        <w:rPr>
          <w:rFonts w:ascii="Times New Roman" w:hAnsi="Times New Roman" w:cs="Times New Roman"/>
          <w:b/>
          <w:sz w:val="24"/>
          <w:szCs w:val="24"/>
        </w:rPr>
        <w:t xml:space="preserve"> </w:t>
      </w:r>
      <w:r w:rsidR="002E6847" w:rsidRPr="00270405">
        <w:rPr>
          <w:rFonts w:ascii="Times New Roman" w:hAnsi="Times New Roman" w:cs="Times New Roman"/>
          <w:sz w:val="24"/>
          <w:szCs w:val="24"/>
        </w:rPr>
        <w:t xml:space="preserve">Os confinantes internos </w:t>
      </w:r>
      <w:r w:rsidR="002E6847">
        <w:rPr>
          <w:rFonts w:ascii="Times New Roman" w:hAnsi="Times New Roman" w:cs="Times New Roman"/>
          <w:sz w:val="24"/>
          <w:szCs w:val="24"/>
        </w:rPr>
        <w:t xml:space="preserve">estão sendo </w:t>
      </w:r>
      <w:r w:rsidR="002E6847" w:rsidRPr="00270405">
        <w:rPr>
          <w:rFonts w:ascii="Times New Roman" w:hAnsi="Times New Roman" w:cs="Times New Roman"/>
          <w:sz w:val="24"/>
          <w:szCs w:val="24"/>
        </w:rPr>
        <w:t>notificados por ato próprio denominado de Notificação e Declaração de Reconhecimento de Divisa e Reconheci</w:t>
      </w:r>
      <w:r w:rsidR="002E6847">
        <w:rPr>
          <w:rFonts w:ascii="Times New Roman" w:hAnsi="Times New Roman" w:cs="Times New Roman"/>
          <w:sz w:val="24"/>
          <w:szCs w:val="24"/>
        </w:rPr>
        <w:t>mento e Aceitação de Divisa de L</w:t>
      </w:r>
      <w:r w:rsidR="002E6847" w:rsidRPr="00270405">
        <w:rPr>
          <w:rFonts w:ascii="Times New Roman" w:hAnsi="Times New Roman" w:cs="Times New Roman"/>
          <w:sz w:val="24"/>
          <w:szCs w:val="24"/>
        </w:rPr>
        <w:t>ote</w:t>
      </w:r>
      <w:r w:rsidR="002E6847">
        <w:rPr>
          <w:rFonts w:ascii="Times New Roman" w:hAnsi="Times New Roman" w:cs="Times New Roman"/>
          <w:sz w:val="24"/>
          <w:szCs w:val="24"/>
        </w:rPr>
        <w:t>,</w:t>
      </w:r>
      <w:r w:rsidR="002E6847" w:rsidRPr="00270405">
        <w:rPr>
          <w:rFonts w:ascii="Times New Roman" w:hAnsi="Times New Roman" w:cs="Times New Roman"/>
          <w:sz w:val="24"/>
          <w:szCs w:val="24"/>
        </w:rPr>
        <w:t xml:space="preserve"> salvo os ocupantes que por motivos desconhecidos não foram encontrados</w:t>
      </w:r>
      <w:r w:rsidR="002E6847">
        <w:rPr>
          <w:rFonts w:ascii="Times New Roman" w:hAnsi="Times New Roman" w:cs="Times New Roman"/>
          <w:sz w:val="24"/>
          <w:szCs w:val="24"/>
        </w:rPr>
        <w:t>,</w:t>
      </w:r>
      <w:r w:rsidR="002E6847" w:rsidRPr="00270405">
        <w:rPr>
          <w:rFonts w:ascii="Times New Roman" w:hAnsi="Times New Roman" w:cs="Times New Roman"/>
          <w:sz w:val="24"/>
          <w:szCs w:val="24"/>
        </w:rPr>
        <w:t xml:space="preserve"> </w:t>
      </w:r>
      <w:r w:rsidR="002E6847">
        <w:rPr>
          <w:rFonts w:ascii="Times New Roman" w:hAnsi="Times New Roman" w:cs="Times New Roman"/>
          <w:sz w:val="24"/>
          <w:szCs w:val="24"/>
        </w:rPr>
        <w:t>os quais serão</w:t>
      </w:r>
      <w:r w:rsidR="002E6847" w:rsidRPr="00270405">
        <w:rPr>
          <w:rFonts w:ascii="Times New Roman" w:hAnsi="Times New Roman" w:cs="Times New Roman"/>
          <w:sz w:val="24"/>
          <w:szCs w:val="24"/>
        </w:rPr>
        <w:t xml:space="preserve"> alvo deste edital</w:t>
      </w:r>
      <w:r w:rsidR="002E6847">
        <w:rPr>
          <w:rFonts w:ascii="Times New Roman" w:hAnsi="Times New Roman" w:cs="Times New Roman"/>
          <w:sz w:val="24"/>
          <w:szCs w:val="24"/>
        </w:rPr>
        <w:t>,</w:t>
      </w:r>
      <w:r w:rsidR="002E6847" w:rsidRPr="00270405">
        <w:rPr>
          <w:rFonts w:ascii="Times New Roman" w:hAnsi="Times New Roman" w:cs="Times New Roman"/>
          <w:sz w:val="24"/>
          <w:szCs w:val="24"/>
        </w:rPr>
        <w:t xml:space="preserve"> sendo que a ausência de manifestação será tid</w:t>
      </w:r>
      <w:r w:rsidR="002E6847">
        <w:rPr>
          <w:rFonts w:ascii="Times New Roman" w:hAnsi="Times New Roman" w:cs="Times New Roman"/>
          <w:sz w:val="24"/>
          <w:szCs w:val="24"/>
        </w:rPr>
        <w:t xml:space="preserve">a como aceite, conforme artigo 13, </w:t>
      </w:r>
      <w:r w:rsidR="002E6847">
        <w:rPr>
          <w:rFonts w:ascii="Times New Roman" w:hAnsi="Times New Roman" w:cs="Times New Roman"/>
          <w:color w:val="000000"/>
          <w:sz w:val="24"/>
          <w:szCs w:val="24"/>
        </w:rPr>
        <w:t>§</w:t>
      </w:r>
      <w:r w:rsidR="002E6847" w:rsidRPr="00270405">
        <w:rPr>
          <w:rFonts w:ascii="Times New Roman" w:hAnsi="Times New Roman" w:cs="Times New Roman"/>
          <w:color w:val="000000"/>
          <w:sz w:val="24"/>
          <w:szCs w:val="24"/>
        </w:rPr>
        <w:t>1º do Decreto</w:t>
      </w:r>
      <w:r w:rsidR="002E6847">
        <w:rPr>
          <w:rFonts w:ascii="Times New Roman" w:hAnsi="Times New Roman" w:cs="Times New Roman"/>
          <w:color w:val="000000"/>
          <w:sz w:val="24"/>
          <w:szCs w:val="24"/>
        </w:rPr>
        <w:t xml:space="preserve"> nº </w:t>
      </w:r>
      <w:r w:rsidR="002E6847" w:rsidRPr="00270405">
        <w:rPr>
          <w:rFonts w:ascii="Times New Roman" w:hAnsi="Times New Roman" w:cs="Times New Roman"/>
        </w:rPr>
        <w:t>9.310/2018</w:t>
      </w:r>
      <w:r w:rsidR="002E6847">
        <w:rPr>
          <w:rFonts w:ascii="Times New Roman" w:hAnsi="Times New Roman" w:cs="Times New Roman"/>
        </w:rPr>
        <w:t xml:space="preserve"> </w:t>
      </w:r>
      <w:r w:rsidR="002E6847">
        <w:rPr>
          <w:rFonts w:ascii="Times New Roman" w:hAnsi="Times New Roman" w:cs="Times New Roman"/>
          <w:color w:val="000000"/>
          <w:sz w:val="24"/>
          <w:szCs w:val="24"/>
        </w:rPr>
        <w:t>e Artigo 20, §</w:t>
      </w:r>
      <w:r w:rsidR="002E6847" w:rsidRPr="00270405">
        <w:rPr>
          <w:rFonts w:ascii="Times New Roman" w:hAnsi="Times New Roman" w:cs="Times New Roman"/>
          <w:color w:val="000000"/>
          <w:sz w:val="24"/>
          <w:szCs w:val="24"/>
        </w:rPr>
        <w:t>1</w:t>
      </w:r>
      <w:r w:rsidR="002E6847" w:rsidRPr="00270405">
        <w:rPr>
          <w:rFonts w:ascii="Times New Roman" w:hAnsi="Times New Roman" w:cs="Times New Roman"/>
          <w:color w:val="000000"/>
          <w:sz w:val="24"/>
          <w:szCs w:val="24"/>
          <w:u w:val="single"/>
          <w:vertAlign w:val="superscript"/>
        </w:rPr>
        <w:t>o</w:t>
      </w:r>
      <w:r w:rsidR="002E6847">
        <w:rPr>
          <w:rFonts w:ascii="Times New Roman" w:hAnsi="Times New Roman" w:cs="Times New Roman"/>
          <w:sz w:val="24"/>
          <w:szCs w:val="24"/>
        </w:rPr>
        <w:t xml:space="preserve"> </w:t>
      </w:r>
      <w:r w:rsidR="002E6847" w:rsidRPr="00270405">
        <w:rPr>
          <w:rFonts w:ascii="Times New Roman" w:hAnsi="Times New Roman" w:cs="Times New Roman"/>
          <w:sz w:val="24"/>
          <w:szCs w:val="24"/>
        </w:rPr>
        <w:t xml:space="preserve">da Lei </w:t>
      </w:r>
      <w:r w:rsidR="002E6847">
        <w:rPr>
          <w:rFonts w:ascii="Times New Roman" w:hAnsi="Times New Roman" w:cs="Times New Roman"/>
          <w:sz w:val="24"/>
          <w:szCs w:val="24"/>
        </w:rPr>
        <w:t xml:space="preserve">nº </w:t>
      </w:r>
      <w:r w:rsidR="002E6847" w:rsidRPr="00270405">
        <w:rPr>
          <w:rFonts w:ascii="Times New Roman" w:hAnsi="Times New Roman" w:cs="Times New Roman"/>
          <w:sz w:val="24"/>
          <w:szCs w:val="24"/>
        </w:rPr>
        <w:t xml:space="preserve">13.465/2017. </w:t>
      </w:r>
      <w:r w:rsidR="002E6847" w:rsidRPr="00270405">
        <w:rPr>
          <w:rFonts w:ascii="Times New Roman" w:hAnsi="Times New Roman" w:cs="Times New Roman"/>
          <w:b/>
          <w:sz w:val="24"/>
          <w:szCs w:val="24"/>
        </w:rPr>
        <w:t xml:space="preserve">  </w:t>
      </w:r>
    </w:p>
    <w:p w14:paraId="426AEBE5" w14:textId="77777777" w:rsidR="005F4A97" w:rsidRPr="00E27E0F" w:rsidRDefault="005F4A97" w:rsidP="00544F72">
      <w:pPr>
        <w:spacing w:after="0" w:line="240" w:lineRule="auto"/>
        <w:ind w:left="-284" w:firstLine="567"/>
        <w:jc w:val="both"/>
        <w:rPr>
          <w:rFonts w:ascii="Times New Roman" w:hAnsi="Times New Roman" w:cs="Times New Roman"/>
          <w:b/>
          <w:sz w:val="24"/>
          <w:szCs w:val="24"/>
        </w:rPr>
      </w:pPr>
    </w:p>
    <w:p w14:paraId="1AE88490" w14:textId="7D29BA70" w:rsidR="002D5EED" w:rsidRPr="00E27E0F" w:rsidRDefault="00770820" w:rsidP="00544F72">
      <w:pPr>
        <w:spacing w:after="0" w:line="240" w:lineRule="auto"/>
        <w:ind w:left="-284" w:firstLine="851"/>
        <w:jc w:val="both"/>
        <w:rPr>
          <w:rFonts w:ascii="Times New Roman" w:hAnsi="Times New Roman" w:cs="Times New Roman"/>
          <w:sz w:val="24"/>
          <w:szCs w:val="24"/>
        </w:rPr>
      </w:pPr>
      <w:r>
        <w:rPr>
          <w:rFonts w:ascii="Times New Roman" w:hAnsi="Times New Roman" w:cs="Times New Roman"/>
          <w:b/>
        </w:rPr>
        <w:t xml:space="preserve">Parágrafo único. </w:t>
      </w:r>
      <w:r w:rsidRPr="003A656C">
        <w:rPr>
          <w:rFonts w:ascii="Times New Roman" w:hAnsi="Times New Roman" w:cs="Times New Roman"/>
          <w:b/>
        </w:rPr>
        <w:t xml:space="preserve"> </w:t>
      </w:r>
      <w:r w:rsidR="00D30C0C" w:rsidRPr="00E27E0F">
        <w:rPr>
          <w:rFonts w:ascii="Times New Roman" w:hAnsi="Times New Roman" w:cs="Times New Roman"/>
          <w:sz w:val="24"/>
          <w:szCs w:val="24"/>
        </w:rPr>
        <w:t xml:space="preserve">Os </w:t>
      </w:r>
      <w:r w:rsidR="00D30C0C" w:rsidRPr="003966CE">
        <w:rPr>
          <w:rFonts w:ascii="Times New Roman" w:hAnsi="Times New Roman" w:cs="Times New Roman"/>
          <w:b/>
          <w:sz w:val="24"/>
          <w:szCs w:val="24"/>
        </w:rPr>
        <w:t>confinantes e</w:t>
      </w:r>
      <w:r w:rsidR="00B92997" w:rsidRPr="003966CE">
        <w:rPr>
          <w:rFonts w:ascii="Times New Roman" w:hAnsi="Times New Roman" w:cs="Times New Roman"/>
          <w:b/>
          <w:sz w:val="24"/>
          <w:szCs w:val="24"/>
        </w:rPr>
        <w:t>xternos</w:t>
      </w:r>
      <w:r w:rsidR="003966CE" w:rsidRPr="003966CE">
        <w:rPr>
          <w:rFonts w:ascii="Times New Roman" w:hAnsi="Times New Roman" w:cs="Times New Roman"/>
          <w:b/>
          <w:sz w:val="24"/>
          <w:szCs w:val="24"/>
        </w:rPr>
        <w:t xml:space="preserve"> terão</w:t>
      </w:r>
      <w:r w:rsidR="00D30C0C" w:rsidRPr="003966CE">
        <w:rPr>
          <w:rFonts w:ascii="Times New Roman" w:hAnsi="Times New Roman" w:cs="Times New Roman"/>
          <w:b/>
          <w:sz w:val="24"/>
          <w:szCs w:val="24"/>
        </w:rPr>
        <w:t xml:space="preserve"> 30</w:t>
      </w:r>
      <w:r w:rsidR="009A2C60">
        <w:rPr>
          <w:rFonts w:ascii="Times New Roman" w:hAnsi="Times New Roman" w:cs="Times New Roman"/>
          <w:b/>
          <w:sz w:val="24"/>
          <w:szCs w:val="24"/>
        </w:rPr>
        <w:t xml:space="preserve"> (trinta)</w:t>
      </w:r>
      <w:r w:rsidR="00D30C0C" w:rsidRPr="003966CE">
        <w:rPr>
          <w:rFonts w:ascii="Times New Roman" w:hAnsi="Times New Roman" w:cs="Times New Roman"/>
          <w:b/>
          <w:sz w:val="24"/>
          <w:szCs w:val="24"/>
        </w:rPr>
        <w:t xml:space="preserve"> dias para a manifestação</w:t>
      </w:r>
      <w:r w:rsidR="00D30C0C" w:rsidRPr="00E27E0F">
        <w:rPr>
          <w:rFonts w:ascii="Times New Roman" w:hAnsi="Times New Roman" w:cs="Times New Roman"/>
          <w:sz w:val="24"/>
          <w:szCs w:val="24"/>
        </w:rPr>
        <w:t xml:space="preserve"> conforme artigo 13</w:t>
      </w:r>
      <w:r w:rsidR="00683809">
        <w:rPr>
          <w:rFonts w:ascii="Times New Roman" w:hAnsi="Times New Roman" w:cs="Times New Roman"/>
          <w:sz w:val="24"/>
          <w:szCs w:val="24"/>
        </w:rPr>
        <w:t>, §</w:t>
      </w:r>
      <w:r w:rsidR="00D30C0C" w:rsidRPr="00E27E0F">
        <w:rPr>
          <w:rFonts w:ascii="Times New Roman" w:hAnsi="Times New Roman" w:cs="Times New Roman"/>
          <w:sz w:val="24"/>
          <w:szCs w:val="24"/>
        </w:rPr>
        <w:t xml:space="preserve">1º do Decreto </w:t>
      </w:r>
      <w:r w:rsidR="00683809">
        <w:rPr>
          <w:rFonts w:ascii="Times New Roman" w:hAnsi="Times New Roman" w:cs="Times New Roman"/>
          <w:sz w:val="24"/>
          <w:szCs w:val="24"/>
        </w:rPr>
        <w:t xml:space="preserve">nº </w:t>
      </w:r>
      <w:r w:rsidR="00D30C0C" w:rsidRPr="00E27E0F">
        <w:rPr>
          <w:rFonts w:ascii="Times New Roman" w:hAnsi="Times New Roman" w:cs="Times New Roman"/>
          <w:sz w:val="24"/>
          <w:szCs w:val="24"/>
        </w:rPr>
        <w:t>9.310/2018 e Artigo 20</w:t>
      </w:r>
      <w:r w:rsidR="00683809">
        <w:rPr>
          <w:rFonts w:ascii="Times New Roman" w:hAnsi="Times New Roman" w:cs="Times New Roman"/>
          <w:sz w:val="24"/>
          <w:szCs w:val="24"/>
        </w:rPr>
        <w:t>, §</w:t>
      </w:r>
      <w:r w:rsidR="00D30C0C" w:rsidRPr="00E27E0F">
        <w:rPr>
          <w:rFonts w:ascii="Times New Roman" w:hAnsi="Times New Roman" w:cs="Times New Roman"/>
          <w:sz w:val="24"/>
          <w:szCs w:val="24"/>
        </w:rPr>
        <w:t>1</w:t>
      </w:r>
      <w:r w:rsidR="00D30C0C" w:rsidRPr="00E27E0F">
        <w:rPr>
          <w:rFonts w:ascii="Times New Roman" w:hAnsi="Times New Roman" w:cs="Times New Roman"/>
          <w:sz w:val="24"/>
          <w:szCs w:val="24"/>
          <w:u w:val="single"/>
          <w:vertAlign w:val="superscript"/>
        </w:rPr>
        <w:t>o</w:t>
      </w:r>
      <w:r w:rsidR="00D30C0C" w:rsidRPr="00E27E0F">
        <w:rPr>
          <w:rFonts w:ascii="Times New Roman" w:hAnsi="Times New Roman" w:cs="Times New Roman"/>
          <w:sz w:val="24"/>
          <w:szCs w:val="24"/>
        </w:rPr>
        <w:t xml:space="preserve"> da Lei</w:t>
      </w:r>
      <w:r w:rsidR="00683809">
        <w:rPr>
          <w:rFonts w:ascii="Times New Roman" w:hAnsi="Times New Roman" w:cs="Times New Roman"/>
          <w:sz w:val="24"/>
          <w:szCs w:val="24"/>
        </w:rPr>
        <w:t xml:space="preserve"> Federal nº</w:t>
      </w:r>
      <w:r w:rsidR="00D30C0C" w:rsidRPr="00E27E0F">
        <w:rPr>
          <w:rFonts w:ascii="Times New Roman" w:hAnsi="Times New Roman" w:cs="Times New Roman"/>
          <w:sz w:val="24"/>
          <w:szCs w:val="24"/>
        </w:rPr>
        <w:t xml:space="preserve"> 13.465/2017.</w:t>
      </w:r>
    </w:p>
    <w:p w14:paraId="65325004" w14:textId="77777777" w:rsidR="00B072D4" w:rsidRDefault="00B072D4" w:rsidP="00544F72">
      <w:pPr>
        <w:spacing w:after="0" w:line="240" w:lineRule="auto"/>
        <w:ind w:firstLine="567"/>
        <w:jc w:val="both"/>
        <w:rPr>
          <w:rFonts w:ascii="Times New Roman" w:hAnsi="Times New Roman" w:cs="Times New Roman"/>
        </w:rPr>
      </w:pPr>
    </w:p>
    <w:p w14:paraId="2FCF806F" w14:textId="77777777" w:rsidR="009A2C60" w:rsidRDefault="009A2C60" w:rsidP="009A2C60">
      <w:pPr>
        <w:pStyle w:val="PargrafodaLista"/>
        <w:numPr>
          <w:ilvl w:val="0"/>
          <w:numId w:val="3"/>
        </w:numPr>
        <w:spacing w:after="0" w:line="240" w:lineRule="auto"/>
        <w:jc w:val="both"/>
        <w:rPr>
          <w:rFonts w:ascii="Times New Roman" w:hAnsi="Times New Roman" w:cs="Times New Roman"/>
          <w:b/>
          <w:sz w:val="24"/>
          <w:szCs w:val="24"/>
        </w:rPr>
      </w:pPr>
      <w:r w:rsidRPr="005B42B3">
        <w:rPr>
          <w:rFonts w:ascii="Times New Roman" w:hAnsi="Times New Roman" w:cs="Times New Roman"/>
          <w:b/>
          <w:sz w:val="24"/>
          <w:szCs w:val="24"/>
        </w:rPr>
        <w:t xml:space="preserve">Matricula nº </w:t>
      </w:r>
      <w:r>
        <w:rPr>
          <w:rFonts w:ascii="Times New Roman" w:hAnsi="Times New Roman" w:cs="Times New Roman"/>
          <w:b/>
          <w:sz w:val="24"/>
          <w:szCs w:val="24"/>
        </w:rPr>
        <w:t>4.150,</w:t>
      </w:r>
      <w:r w:rsidRPr="005B42B3">
        <w:rPr>
          <w:rFonts w:ascii="Times New Roman" w:hAnsi="Times New Roman" w:cs="Times New Roman"/>
          <w:b/>
          <w:sz w:val="24"/>
          <w:szCs w:val="24"/>
        </w:rPr>
        <w:t xml:space="preserve"> propriedade de </w:t>
      </w:r>
      <w:r>
        <w:rPr>
          <w:rFonts w:ascii="Times New Roman" w:hAnsi="Times New Roman" w:cs="Times New Roman"/>
          <w:b/>
          <w:sz w:val="24"/>
          <w:szCs w:val="24"/>
        </w:rPr>
        <w:t>Cláudio José Nervo</w:t>
      </w:r>
      <w:r w:rsidRPr="005B42B3">
        <w:rPr>
          <w:rFonts w:ascii="Times New Roman" w:hAnsi="Times New Roman" w:cs="Times New Roman"/>
          <w:b/>
          <w:sz w:val="24"/>
          <w:szCs w:val="24"/>
        </w:rPr>
        <w:t>;</w:t>
      </w:r>
    </w:p>
    <w:p w14:paraId="467EEE00" w14:textId="77777777" w:rsidR="009A2C60" w:rsidRPr="005B42B3" w:rsidRDefault="009A2C60" w:rsidP="009A2C60">
      <w:pPr>
        <w:pStyle w:val="PargrafodaLista"/>
        <w:numPr>
          <w:ilvl w:val="0"/>
          <w:numId w:val="3"/>
        </w:numPr>
        <w:spacing w:after="0" w:line="240" w:lineRule="auto"/>
        <w:jc w:val="both"/>
        <w:rPr>
          <w:rFonts w:ascii="Times New Roman" w:hAnsi="Times New Roman" w:cs="Times New Roman"/>
          <w:b/>
          <w:sz w:val="24"/>
          <w:szCs w:val="24"/>
        </w:rPr>
      </w:pPr>
      <w:r w:rsidRPr="005B42B3">
        <w:rPr>
          <w:rFonts w:ascii="Times New Roman" w:hAnsi="Times New Roman" w:cs="Times New Roman"/>
          <w:b/>
          <w:sz w:val="24"/>
          <w:szCs w:val="24"/>
        </w:rPr>
        <w:t xml:space="preserve">Matricula nº </w:t>
      </w:r>
      <w:r>
        <w:rPr>
          <w:rFonts w:ascii="Times New Roman" w:hAnsi="Times New Roman" w:cs="Times New Roman"/>
          <w:b/>
          <w:sz w:val="24"/>
          <w:szCs w:val="24"/>
        </w:rPr>
        <w:t>1.720 e 10.920,</w:t>
      </w:r>
      <w:r w:rsidRPr="005B42B3">
        <w:rPr>
          <w:rFonts w:ascii="Times New Roman" w:hAnsi="Times New Roman" w:cs="Times New Roman"/>
          <w:b/>
          <w:sz w:val="24"/>
          <w:szCs w:val="24"/>
        </w:rPr>
        <w:t xml:space="preserve"> propriedade de </w:t>
      </w:r>
      <w:r>
        <w:rPr>
          <w:rFonts w:ascii="Times New Roman" w:hAnsi="Times New Roman" w:cs="Times New Roman"/>
          <w:b/>
          <w:sz w:val="24"/>
          <w:szCs w:val="24"/>
        </w:rPr>
        <w:t>Luiz Natal Zanella</w:t>
      </w:r>
      <w:r w:rsidRPr="005B42B3">
        <w:rPr>
          <w:rFonts w:ascii="Times New Roman" w:hAnsi="Times New Roman" w:cs="Times New Roman"/>
          <w:b/>
          <w:sz w:val="24"/>
          <w:szCs w:val="24"/>
        </w:rPr>
        <w:t>;</w:t>
      </w:r>
    </w:p>
    <w:p w14:paraId="0E7D6160" w14:textId="77777777" w:rsidR="009A2C60" w:rsidRPr="00C1049A" w:rsidRDefault="009A2C60" w:rsidP="009A2C60">
      <w:pPr>
        <w:pStyle w:val="PargrafodaLista"/>
        <w:numPr>
          <w:ilvl w:val="0"/>
          <w:numId w:val="3"/>
        </w:numPr>
        <w:spacing w:after="0" w:line="240" w:lineRule="auto"/>
        <w:jc w:val="both"/>
        <w:rPr>
          <w:rFonts w:ascii="Times New Roman" w:hAnsi="Times New Roman" w:cs="Times New Roman"/>
          <w:b/>
          <w:sz w:val="24"/>
          <w:szCs w:val="24"/>
        </w:rPr>
      </w:pPr>
      <w:r w:rsidRPr="005B42B3">
        <w:rPr>
          <w:rFonts w:ascii="Times New Roman" w:hAnsi="Times New Roman" w:cs="Times New Roman"/>
          <w:b/>
          <w:sz w:val="24"/>
          <w:szCs w:val="24"/>
        </w:rPr>
        <w:t xml:space="preserve">Matricula nº </w:t>
      </w:r>
      <w:r>
        <w:rPr>
          <w:rFonts w:ascii="Times New Roman" w:hAnsi="Times New Roman" w:cs="Times New Roman"/>
          <w:b/>
          <w:sz w:val="24"/>
          <w:szCs w:val="24"/>
        </w:rPr>
        <w:t>95,</w:t>
      </w:r>
      <w:r w:rsidRPr="005B42B3">
        <w:rPr>
          <w:rFonts w:ascii="Times New Roman" w:hAnsi="Times New Roman" w:cs="Times New Roman"/>
          <w:b/>
          <w:sz w:val="24"/>
          <w:szCs w:val="24"/>
        </w:rPr>
        <w:t xml:space="preserve"> propriedade de </w:t>
      </w:r>
      <w:r>
        <w:rPr>
          <w:rFonts w:ascii="Times New Roman" w:hAnsi="Times New Roman" w:cs="Times New Roman"/>
          <w:b/>
          <w:sz w:val="24"/>
          <w:szCs w:val="24"/>
        </w:rPr>
        <w:t>Marcelino Fortes</w:t>
      </w:r>
      <w:r w:rsidRPr="005B42B3">
        <w:rPr>
          <w:rFonts w:ascii="Times New Roman" w:hAnsi="Times New Roman" w:cs="Times New Roman"/>
          <w:b/>
          <w:sz w:val="24"/>
          <w:szCs w:val="24"/>
        </w:rPr>
        <w:t>;</w:t>
      </w:r>
    </w:p>
    <w:p w14:paraId="3623A8AD" w14:textId="77777777" w:rsidR="00544F72" w:rsidRPr="00B6391A" w:rsidRDefault="00544F72" w:rsidP="00544F72">
      <w:pPr>
        <w:spacing w:after="0" w:line="240" w:lineRule="auto"/>
        <w:jc w:val="both"/>
        <w:rPr>
          <w:rFonts w:ascii="Times New Roman" w:hAnsi="Times New Roman" w:cs="Times New Roman"/>
          <w:sz w:val="24"/>
          <w:szCs w:val="24"/>
        </w:rPr>
      </w:pPr>
    </w:p>
    <w:p w14:paraId="0770886B" w14:textId="77777777" w:rsidR="009057C5" w:rsidRPr="00C1049A" w:rsidRDefault="009057C5" w:rsidP="009057C5">
      <w:pPr>
        <w:spacing w:after="0" w:line="240" w:lineRule="auto"/>
        <w:ind w:left="-284" w:firstLine="851"/>
        <w:jc w:val="both"/>
        <w:rPr>
          <w:rFonts w:ascii="Times New Roman" w:hAnsi="Times New Roman" w:cs="Times New Roman"/>
          <w:sz w:val="24"/>
          <w:szCs w:val="24"/>
        </w:rPr>
      </w:pPr>
      <w:r w:rsidRPr="00F06380">
        <w:rPr>
          <w:rFonts w:ascii="Times New Roman" w:hAnsi="Times New Roman" w:cs="Times New Roman"/>
          <w:b/>
          <w:sz w:val="24"/>
          <w:szCs w:val="24"/>
        </w:rPr>
        <w:t xml:space="preserve">Artigo </w:t>
      </w:r>
      <w:r>
        <w:rPr>
          <w:rFonts w:ascii="Times New Roman" w:hAnsi="Times New Roman" w:cs="Times New Roman"/>
          <w:b/>
          <w:sz w:val="24"/>
          <w:szCs w:val="24"/>
        </w:rPr>
        <w:t>4º</w:t>
      </w:r>
      <w:r w:rsidRPr="00F06380">
        <w:rPr>
          <w:rFonts w:ascii="Times New Roman" w:hAnsi="Times New Roman" w:cs="Times New Roman"/>
          <w:b/>
          <w:sz w:val="24"/>
          <w:szCs w:val="24"/>
        </w:rPr>
        <w:t xml:space="preserve"> </w:t>
      </w:r>
      <w:r w:rsidRPr="00F06380">
        <w:rPr>
          <w:rFonts w:ascii="Times New Roman" w:hAnsi="Times New Roman" w:cs="Times New Roman"/>
          <w:sz w:val="24"/>
          <w:szCs w:val="24"/>
        </w:rPr>
        <w:t xml:space="preserve">As impugnações cabíveis ou contrárias ou </w:t>
      </w:r>
      <w:r w:rsidRPr="00C1049A">
        <w:rPr>
          <w:rFonts w:ascii="Times New Roman" w:hAnsi="Times New Roman" w:cs="Times New Roman"/>
          <w:sz w:val="24"/>
          <w:szCs w:val="24"/>
        </w:rPr>
        <w:t>adversas ao objeto deste ato deverão s</w:t>
      </w:r>
      <w:r>
        <w:rPr>
          <w:rFonts w:ascii="Times New Roman" w:hAnsi="Times New Roman" w:cs="Times New Roman"/>
          <w:sz w:val="24"/>
          <w:szCs w:val="24"/>
        </w:rPr>
        <w:t>er apresentadas no prazo de 30</w:t>
      </w:r>
      <w:r w:rsidRPr="00C1049A">
        <w:rPr>
          <w:rFonts w:ascii="Times New Roman" w:hAnsi="Times New Roman" w:cs="Times New Roman"/>
          <w:sz w:val="24"/>
          <w:szCs w:val="24"/>
        </w:rPr>
        <w:t xml:space="preserve"> </w:t>
      </w:r>
      <w:r>
        <w:rPr>
          <w:rFonts w:ascii="Times New Roman" w:hAnsi="Times New Roman" w:cs="Times New Roman"/>
          <w:sz w:val="24"/>
          <w:szCs w:val="24"/>
        </w:rPr>
        <w:t>(t</w:t>
      </w:r>
      <w:r w:rsidRPr="00C1049A">
        <w:rPr>
          <w:rFonts w:ascii="Times New Roman" w:hAnsi="Times New Roman" w:cs="Times New Roman"/>
          <w:sz w:val="24"/>
          <w:szCs w:val="24"/>
        </w:rPr>
        <w:t>rinta</w:t>
      </w:r>
      <w:r>
        <w:rPr>
          <w:rFonts w:ascii="Times New Roman" w:hAnsi="Times New Roman" w:cs="Times New Roman"/>
          <w:sz w:val="24"/>
          <w:szCs w:val="24"/>
        </w:rPr>
        <w:t>)</w:t>
      </w:r>
      <w:r w:rsidRPr="00C1049A">
        <w:rPr>
          <w:rFonts w:ascii="Times New Roman" w:hAnsi="Times New Roman" w:cs="Times New Roman"/>
          <w:sz w:val="24"/>
          <w:szCs w:val="24"/>
        </w:rPr>
        <w:t xml:space="preserve"> dias, a contar da data da última publicação, do presente edital, em jornal </w:t>
      </w:r>
      <w:r>
        <w:rPr>
          <w:rFonts w:ascii="Times New Roman" w:hAnsi="Times New Roman" w:cs="Times New Roman"/>
          <w:sz w:val="24"/>
          <w:szCs w:val="24"/>
        </w:rPr>
        <w:t>de circulação local</w:t>
      </w:r>
      <w:r w:rsidRPr="00C1049A">
        <w:rPr>
          <w:rFonts w:ascii="Times New Roman" w:hAnsi="Times New Roman" w:cs="Times New Roman"/>
          <w:sz w:val="24"/>
          <w:szCs w:val="24"/>
        </w:rPr>
        <w:t xml:space="preserve">, ou por meio eletrônico no </w:t>
      </w:r>
      <w:r w:rsidRPr="00C1049A">
        <w:rPr>
          <w:rFonts w:ascii="Times New Roman" w:hAnsi="Times New Roman" w:cs="Times New Roman"/>
          <w:b/>
          <w:sz w:val="24"/>
          <w:szCs w:val="24"/>
        </w:rPr>
        <w:t xml:space="preserve">DOM </w:t>
      </w:r>
      <w:r w:rsidRPr="00C1049A">
        <w:rPr>
          <w:rFonts w:ascii="Times New Roman" w:hAnsi="Times New Roman" w:cs="Times New Roman"/>
          <w:sz w:val="24"/>
          <w:szCs w:val="24"/>
        </w:rPr>
        <w:t xml:space="preserve">(Diário Oficial Municipal) sendo que as impugnações poderão ser protocoladas no Setor de Protocolo da </w:t>
      </w:r>
      <w:r w:rsidRPr="00C1049A">
        <w:rPr>
          <w:rFonts w:ascii="Times New Roman" w:hAnsi="Times New Roman" w:cs="Times New Roman"/>
          <w:b/>
          <w:sz w:val="24"/>
          <w:szCs w:val="24"/>
        </w:rPr>
        <w:t>Prefeitura Municipal de Formosa do Sul</w:t>
      </w:r>
      <w:r w:rsidRPr="00C1049A">
        <w:rPr>
          <w:rFonts w:ascii="Times New Roman" w:hAnsi="Times New Roman" w:cs="Times New Roman"/>
          <w:sz w:val="24"/>
          <w:szCs w:val="24"/>
        </w:rPr>
        <w:t xml:space="preserve">, endereçada ao Prefeito Municipal e a </w:t>
      </w:r>
      <w:r>
        <w:rPr>
          <w:rFonts w:ascii="Times New Roman" w:hAnsi="Times New Roman" w:cs="Times New Roman"/>
          <w:sz w:val="24"/>
          <w:szCs w:val="24"/>
        </w:rPr>
        <w:t>C</w:t>
      </w:r>
      <w:r w:rsidRPr="00C1049A">
        <w:rPr>
          <w:rFonts w:ascii="Times New Roman" w:hAnsi="Times New Roman" w:cs="Times New Roman"/>
          <w:sz w:val="24"/>
          <w:szCs w:val="24"/>
        </w:rPr>
        <w:t xml:space="preserve">omissão Municipal de Regularização Fundiária, com as devidas justificativas plausíveis que serão analisadas pelos setores responsáveis, bem como pela comissão municipal de Regularização Fundiária, ficando a critério da Comissão Municipal, acatar ou não as devidas impugnações de acordo com as suas razões conforme Artigo 20 da Lei 13.465/2017.  </w:t>
      </w:r>
    </w:p>
    <w:p w14:paraId="032E2F5E" w14:textId="77777777" w:rsidR="009057C5" w:rsidRPr="00C1049A" w:rsidRDefault="009057C5" w:rsidP="009057C5">
      <w:pPr>
        <w:spacing w:after="0" w:line="240" w:lineRule="auto"/>
        <w:jc w:val="both"/>
        <w:rPr>
          <w:rFonts w:ascii="Times New Roman" w:hAnsi="Times New Roman" w:cs="Times New Roman"/>
          <w:sz w:val="24"/>
          <w:szCs w:val="24"/>
        </w:rPr>
      </w:pPr>
    </w:p>
    <w:p w14:paraId="1DDBC8FF" w14:textId="77777777" w:rsidR="009057C5" w:rsidRPr="00C1049A" w:rsidRDefault="009057C5" w:rsidP="009057C5">
      <w:pPr>
        <w:spacing w:after="0" w:line="240" w:lineRule="auto"/>
        <w:ind w:left="-284" w:firstLine="851"/>
        <w:jc w:val="both"/>
        <w:rPr>
          <w:rFonts w:ascii="Times New Roman" w:hAnsi="Times New Roman" w:cs="Times New Roman"/>
          <w:sz w:val="24"/>
          <w:szCs w:val="24"/>
        </w:rPr>
      </w:pPr>
      <w:r w:rsidRPr="00C1049A">
        <w:rPr>
          <w:rFonts w:ascii="Times New Roman" w:hAnsi="Times New Roman" w:cs="Times New Roman"/>
          <w:b/>
          <w:sz w:val="24"/>
          <w:szCs w:val="24"/>
        </w:rPr>
        <w:t xml:space="preserve">Artigo </w:t>
      </w:r>
      <w:r>
        <w:rPr>
          <w:rFonts w:ascii="Times New Roman" w:hAnsi="Times New Roman" w:cs="Times New Roman"/>
          <w:b/>
          <w:sz w:val="24"/>
          <w:szCs w:val="24"/>
        </w:rPr>
        <w:t>5º</w:t>
      </w:r>
      <w:r w:rsidRPr="00C1049A">
        <w:rPr>
          <w:rFonts w:ascii="Times New Roman" w:hAnsi="Times New Roman" w:cs="Times New Roman"/>
          <w:b/>
          <w:sz w:val="24"/>
          <w:szCs w:val="24"/>
        </w:rPr>
        <w:t xml:space="preserve"> </w:t>
      </w:r>
      <w:r w:rsidRPr="00C1049A">
        <w:rPr>
          <w:rFonts w:ascii="Times New Roman" w:hAnsi="Times New Roman" w:cs="Times New Roman"/>
          <w:sz w:val="24"/>
          <w:szCs w:val="24"/>
        </w:rPr>
        <w:t xml:space="preserve">Não havendo manifestação em contrário no período de 30 </w:t>
      </w:r>
      <w:r>
        <w:rPr>
          <w:rFonts w:ascii="Times New Roman" w:hAnsi="Times New Roman" w:cs="Times New Roman"/>
          <w:sz w:val="24"/>
          <w:szCs w:val="24"/>
        </w:rPr>
        <w:t xml:space="preserve">(trinta) </w:t>
      </w:r>
      <w:r w:rsidRPr="00C1049A">
        <w:rPr>
          <w:rFonts w:ascii="Times New Roman" w:hAnsi="Times New Roman" w:cs="Times New Roman"/>
          <w:sz w:val="24"/>
          <w:szCs w:val="24"/>
        </w:rPr>
        <w:t xml:space="preserve">dias considerar-se-á como aceite os elementos dos anexos e teor desse edital inclusive pelos </w:t>
      </w:r>
      <w:proofErr w:type="spellStart"/>
      <w:r w:rsidRPr="00C1049A">
        <w:rPr>
          <w:rFonts w:ascii="Times New Roman" w:hAnsi="Times New Roman" w:cs="Times New Roman"/>
          <w:sz w:val="24"/>
          <w:szCs w:val="24"/>
        </w:rPr>
        <w:t>lindeiros</w:t>
      </w:r>
      <w:proofErr w:type="spellEnd"/>
      <w:r w:rsidRPr="00C1049A">
        <w:rPr>
          <w:rFonts w:ascii="Times New Roman" w:hAnsi="Times New Roman" w:cs="Times New Roman"/>
          <w:sz w:val="24"/>
          <w:szCs w:val="24"/>
        </w:rPr>
        <w:t xml:space="preserve"> internos e confrontantes externos ao loteamento conforme prevê Lei Federal nº 13.465/2017, artigos 20, §1</w:t>
      </w:r>
      <w:r w:rsidRPr="00C1049A">
        <w:rPr>
          <w:rFonts w:ascii="Times New Roman" w:hAnsi="Times New Roman" w:cs="Times New Roman"/>
          <w:sz w:val="24"/>
          <w:szCs w:val="24"/>
          <w:u w:val="single"/>
          <w:vertAlign w:val="superscript"/>
        </w:rPr>
        <w:t>o</w:t>
      </w:r>
      <w:r w:rsidRPr="00C1049A">
        <w:rPr>
          <w:rFonts w:ascii="Times New Roman" w:hAnsi="Times New Roman" w:cs="Times New Roman"/>
          <w:sz w:val="24"/>
          <w:szCs w:val="24"/>
        </w:rPr>
        <w:t>, e transcorrido o prazo legal para manifestações, será efetivado o ato, na forma do artigo 31, §5º e §6º da Lei Federal nº 13.465/2017.</w:t>
      </w:r>
    </w:p>
    <w:p w14:paraId="49779FB0" w14:textId="77777777" w:rsidR="00153544" w:rsidRPr="00C1049A" w:rsidRDefault="00153544" w:rsidP="00544F72">
      <w:pPr>
        <w:spacing w:after="0" w:line="240" w:lineRule="auto"/>
        <w:jc w:val="both"/>
        <w:rPr>
          <w:rFonts w:ascii="Times New Roman" w:hAnsi="Times New Roman" w:cs="Times New Roman"/>
        </w:rPr>
      </w:pPr>
    </w:p>
    <w:p w14:paraId="18CDDA93" w14:textId="77777777" w:rsidR="009057C5" w:rsidRPr="00C1049A" w:rsidRDefault="009057C5" w:rsidP="009057C5">
      <w:pPr>
        <w:spacing w:after="0" w:line="240" w:lineRule="auto"/>
        <w:jc w:val="right"/>
        <w:rPr>
          <w:rFonts w:ascii="Times New Roman" w:hAnsi="Times New Roman" w:cs="Times New Roman"/>
          <w:b/>
          <w:sz w:val="24"/>
          <w:szCs w:val="24"/>
        </w:rPr>
      </w:pPr>
      <w:r w:rsidRPr="00C1049A">
        <w:rPr>
          <w:rFonts w:ascii="Times New Roman" w:hAnsi="Times New Roman" w:cs="Times New Roman"/>
          <w:b/>
          <w:sz w:val="24"/>
          <w:szCs w:val="24"/>
        </w:rPr>
        <w:t xml:space="preserve">Formosa do Sul/SC, </w:t>
      </w:r>
      <w:r w:rsidRPr="00C1049A">
        <w:rPr>
          <w:rFonts w:ascii="Times New Roman" w:hAnsi="Times New Roman" w:cs="Times New Roman"/>
          <w:b/>
          <w:sz w:val="24"/>
          <w:szCs w:val="24"/>
        </w:rPr>
        <w:fldChar w:fldCharType="begin"/>
      </w:r>
      <w:r w:rsidRPr="00C1049A">
        <w:rPr>
          <w:rFonts w:ascii="Times New Roman" w:hAnsi="Times New Roman" w:cs="Times New Roman"/>
          <w:b/>
          <w:sz w:val="24"/>
          <w:szCs w:val="24"/>
        </w:rPr>
        <w:instrText xml:space="preserve"> TIME \@ "d' de 'MMMM' de 'yyyy" </w:instrText>
      </w:r>
      <w:r w:rsidRPr="00C1049A">
        <w:rPr>
          <w:rFonts w:ascii="Times New Roman" w:hAnsi="Times New Roman" w:cs="Times New Roman"/>
          <w:b/>
          <w:sz w:val="24"/>
          <w:szCs w:val="24"/>
        </w:rPr>
        <w:fldChar w:fldCharType="separate"/>
      </w:r>
      <w:r w:rsidR="00C577C8">
        <w:rPr>
          <w:rFonts w:ascii="Times New Roman" w:hAnsi="Times New Roman" w:cs="Times New Roman"/>
          <w:b/>
          <w:noProof/>
          <w:sz w:val="24"/>
          <w:szCs w:val="24"/>
        </w:rPr>
        <w:t>19 de agosto de 2021</w:t>
      </w:r>
      <w:r w:rsidRPr="00C1049A">
        <w:rPr>
          <w:rFonts w:ascii="Times New Roman" w:hAnsi="Times New Roman" w:cs="Times New Roman"/>
          <w:b/>
          <w:sz w:val="24"/>
          <w:szCs w:val="24"/>
        </w:rPr>
        <w:fldChar w:fldCharType="end"/>
      </w:r>
    </w:p>
    <w:p w14:paraId="2C46F69F" w14:textId="77777777" w:rsidR="009057C5" w:rsidRDefault="009057C5" w:rsidP="009057C5">
      <w:pPr>
        <w:spacing w:after="0" w:line="240" w:lineRule="auto"/>
        <w:rPr>
          <w:rFonts w:ascii="Times New Roman" w:hAnsi="Times New Roman" w:cs="Times New Roman"/>
          <w:color w:val="FF0000"/>
        </w:rPr>
      </w:pPr>
    </w:p>
    <w:p w14:paraId="396FF499" w14:textId="77777777" w:rsidR="009057C5" w:rsidRDefault="009057C5" w:rsidP="009057C5">
      <w:pPr>
        <w:spacing w:after="0" w:line="240" w:lineRule="auto"/>
        <w:rPr>
          <w:rFonts w:ascii="Times New Roman" w:hAnsi="Times New Roman" w:cs="Times New Roman"/>
          <w:color w:val="FF0000"/>
        </w:rPr>
      </w:pPr>
    </w:p>
    <w:p w14:paraId="17076C53" w14:textId="556EF3B3" w:rsidR="009057C5" w:rsidRDefault="009057C5" w:rsidP="009057C5">
      <w:pPr>
        <w:spacing w:after="0" w:line="240" w:lineRule="auto"/>
        <w:rPr>
          <w:rFonts w:ascii="Times New Roman" w:hAnsi="Times New Roman" w:cs="Times New Roman"/>
          <w:color w:val="FF0000"/>
        </w:rPr>
      </w:pPr>
      <w:r w:rsidRPr="00A64878">
        <w:rPr>
          <w:rFonts w:ascii="Times New Roman" w:hAnsi="Times New Roman" w:cs="Times New Roman"/>
          <w:b/>
          <w:noProof/>
          <w:lang w:eastAsia="pt-BR"/>
        </w:rPr>
        <w:drawing>
          <wp:anchor distT="0" distB="0" distL="114300" distR="114300" simplePos="0" relativeHeight="251664896" behindDoc="1" locked="0" layoutInCell="1" allowOverlap="1" wp14:anchorId="0E742C29" wp14:editId="1C880DF2">
            <wp:simplePos x="0" y="0"/>
            <wp:positionH relativeFrom="margin">
              <wp:posOffset>2073275</wp:posOffset>
            </wp:positionH>
            <wp:positionV relativeFrom="margin">
              <wp:posOffset>7710805</wp:posOffset>
            </wp:positionV>
            <wp:extent cx="2095500" cy="847725"/>
            <wp:effectExtent l="0" t="0" r="0" b="9525"/>
            <wp:wrapNone/>
            <wp:docPr id="7" name="Imagem 7"/>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10" cstate="print">
                      <a:extLst>
                        <a:ext uri="{BEBA8EAE-BF5A-486C-A8C5-ECC9F3942E4B}">
                          <a14:imgProps xmlns:a14="http://schemas.microsoft.com/office/drawing/2010/main">
                            <a14:imgLayer r:embed="rId11">
                              <a14:imgEffect>
                                <a14:backgroundRemoval t="3409" b="99432" l="13720" r="86585">
                                  <a14:foregroundMark x1="21951" y1="97727" x2="30793" y2="72727"/>
                                  <a14:foregroundMark x1="34146" y1="95455" x2="50610" y2="36364"/>
                                  <a14:foregroundMark x1="51220" y1="34091" x2="54573" y2="15909"/>
                                  <a14:foregroundMark x1="79573" y1="84659" x2="86585" y2="75568"/>
                                  <a14:backgroundMark x1="72256" y1="70455" x2="78963" y2="48864"/>
                                  <a14:backgroundMark x1="68902" y1="66477" x2="70732" y2="57955"/>
                                  <a14:backgroundMark x1="64329" y1="59659" x2="69207" y2="50568"/>
                                  <a14:backgroundMark x1="57622" y1="69886" x2="58232" y2="68182"/>
                                  <a14:backgroundMark x1="48780" y1="51705" x2="48780" y2="51705"/>
                                  <a14:backgroundMark x1="32317" y1="57955" x2="32317" y2="57955"/>
                                  <a14:backgroundMark x1="24695" y1="69318" x2="24695" y2="69318"/>
                                  <a14:backgroundMark x1="45122" y1="60795" x2="45122" y2="60795"/>
                                </a14:backgroundRemoval>
                              </a14:imgEffect>
                              <a14:imgEffect>
                                <a14:saturation sat="400000"/>
                              </a14:imgEffect>
                            </a14:imgLayer>
                          </a14:imgProps>
                        </a:ext>
                        <a:ext uri="{28A0092B-C50C-407E-A947-70E740481C1C}">
                          <a14:useLocalDpi xmlns:a14="http://schemas.microsoft.com/office/drawing/2010/main" val="0"/>
                        </a:ext>
                      </a:extLst>
                    </a:blip>
                    <a:srcRect l="13006" t="5646" r="5925" b="2398"/>
                    <a:stretch/>
                  </pic:blipFill>
                  <pic:spPr bwMode="auto">
                    <a:xfrm>
                      <a:off x="0" y="0"/>
                      <a:ext cx="2095500" cy="84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D35E5B" w14:textId="6470C629" w:rsidR="009057C5" w:rsidRDefault="009057C5" w:rsidP="009057C5">
      <w:pPr>
        <w:spacing w:after="0" w:line="240" w:lineRule="auto"/>
        <w:rPr>
          <w:rFonts w:ascii="Times New Roman" w:hAnsi="Times New Roman" w:cs="Times New Roman"/>
          <w:color w:val="FF0000"/>
        </w:rPr>
      </w:pPr>
    </w:p>
    <w:p w14:paraId="51D7975C" w14:textId="77777777" w:rsidR="009057C5" w:rsidRDefault="009057C5" w:rsidP="009057C5">
      <w:pPr>
        <w:spacing w:after="0" w:line="240" w:lineRule="auto"/>
        <w:rPr>
          <w:rFonts w:ascii="Times New Roman" w:hAnsi="Times New Roman" w:cs="Times New Roman"/>
          <w:color w:val="FF0000"/>
        </w:rPr>
      </w:pPr>
    </w:p>
    <w:p w14:paraId="3CBC0926" w14:textId="77777777" w:rsidR="009057C5" w:rsidRDefault="009057C5" w:rsidP="009057C5">
      <w:pPr>
        <w:spacing w:after="0" w:line="240" w:lineRule="auto"/>
        <w:rPr>
          <w:rFonts w:ascii="Times New Roman" w:hAnsi="Times New Roman" w:cs="Times New Roman"/>
          <w:color w:val="FF0000"/>
        </w:rPr>
      </w:pPr>
    </w:p>
    <w:p w14:paraId="14B7CAF4" w14:textId="77777777" w:rsidR="009057C5" w:rsidRDefault="009057C5" w:rsidP="009057C5">
      <w:pPr>
        <w:spacing w:after="0" w:line="240" w:lineRule="auto"/>
        <w:rPr>
          <w:rFonts w:ascii="Times New Roman" w:hAnsi="Times New Roman" w:cs="Times New Roman"/>
          <w:color w:val="FF0000"/>
        </w:rPr>
      </w:pPr>
    </w:p>
    <w:p w14:paraId="56D67724" w14:textId="77777777" w:rsidR="009057C5" w:rsidRPr="00270405" w:rsidRDefault="009057C5" w:rsidP="009057C5">
      <w:pPr>
        <w:spacing w:after="0" w:line="240" w:lineRule="auto"/>
        <w:jc w:val="center"/>
        <w:rPr>
          <w:rFonts w:ascii="Times New Roman" w:eastAsia="Calibri" w:hAnsi="Times New Roman" w:cs="Times New Roman"/>
          <w:color w:val="000000"/>
          <w:sz w:val="24"/>
          <w:szCs w:val="24"/>
        </w:rPr>
      </w:pPr>
      <w:r w:rsidRPr="00270405">
        <w:rPr>
          <w:rFonts w:ascii="Times New Roman" w:eastAsia="Calibri" w:hAnsi="Times New Roman" w:cs="Times New Roman"/>
          <w:color w:val="000000"/>
          <w:sz w:val="24"/>
          <w:szCs w:val="24"/>
        </w:rPr>
        <w:t>_________________________________</w:t>
      </w:r>
    </w:p>
    <w:p w14:paraId="7CA58E4B" w14:textId="77777777" w:rsidR="009057C5" w:rsidRPr="00270405" w:rsidRDefault="009057C5" w:rsidP="009057C5">
      <w:pPr>
        <w:spacing w:after="0" w:line="240" w:lineRule="auto"/>
        <w:jc w:val="center"/>
        <w:rPr>
          <w:rFonts w:ascii="Times New Roman" w:eastAsia="Calibri" w:hAnsi="Times New Roman" w:cs="Times New Roman"/>
          <w:snapToGrid w:val="0"/>
          <w:sz w:val="24"/>
          <w:szCs w:val="24"/>
        </w:rPr>
      </w:pPr>
      <w:r w:rsidRPr="00270405">
        <w:rPr>
          <w:rFonts w:ascii="Times New Roman" w:eastAsia="Calibri" w:hAnsi="Times New Roman" w:cs="Times New Roman"/>
          <w:snapToGrid w:val="0"/>
          <w:sz w:val="24"/>
          <w:szCs w:val="24"/>
        </w:rPr>
        <w:t>Associação Para o Desenvolvimento Habitacional</w:t>
      </w:r>
    </w:p>
    <w:p w14:paraId="7650DADD" w14:textId="77777777" w:rsidR="009057C5" w:rsidRPr="00270405" w:rsidRDefault="009057C5" w:rsidP="009057C5">
      <w:pPr>
        <w:spacing w:after="0" w:line="240" w:lineRule="auto"/>
        <w:jc w:val="center"/>
        <w:rPr>
          <w:rFonts w:ascii="Times New Roman" w:eastAsia="Calibri" w:hAnsi="Times New Roman" w:cs="Times New Roman"/>
          <w:b/>
          <w:color w:val="00000A"/>
          <w:sz w:val="24"/>
          <w:szCs w:val="24"/>
        </w:rPr>
      </w:pPr>
      <w:r w:rsidRPr="00270405">
        <w:rPr>
          <w:rFonts w:ascii="Times New Roman" w:eastAsia="Calibri" w:hAnsi="Times New Roman" w:cs="Times New Roman"/>
          <w:snapToGrid w:val="0"/>
          <w:sz w:val="24"/>
          <w:szCs w:val="24"/>
        </w:rPr>
        <w:t>Sustentável de Santa Catarina – ADEHASC</w:t>
      </w:r>
    </w:p>
    <w:p w14:paraId="16E947CC" w14:textId="77777777" w:rsidR="009057C5" w:rsidRDefault="009057C5" w:rsidP="009057C5">
      <w:pPr>
        <w:spacing w:after="0" w:line="240" w:lineRule="auto"/>
        <w:jc w:val="center"/>
        <w:rPr>
          <w:rFonts w:ascii="Times New Roman" w:eastAsia="Calibri" w:hAnsi="Times New Roman" w:cs="Times New Roman"/>
          <w:sz w:val="24"/>
          <w:szCs w:val="24"/>
        </w:rPr>
      </w:pPr>
      <w:r w:rsidRPr="00270405">
        <w:rPr>
          <w:rFonts w:ascii="Times New Roman" w:eastAsia="Calibri" w:hAnsi="Times New Roman" w:cs="Times New Roman"/>
          <w:sz w:val="24"/>
          <w:szCs w:val="24"/>
        </w:rPr>
        <w:t xml:space="preserve">Presidente: </w:t>
      </w:r>
      <w:r w:rsidRPr="00270405">
        <w:rPr>
          <w:rFonts w:ascii="Times New Roman" w:eastAsia="Calibri" w:hAnsi="Times New Roman" w:cs="Times New Roman"/>
          <w:b/>
          <w:sz w:val="24"/>
          <w:szCs w:val="24"/>
        </w:rPr>
        <w:t>DJALMA MORELL</w:t>
      </w:r>
    </w:p>
    <w:p w14:paraId="362D5CB3" w14:textId="77777777" w:rsidR="00C1049A" w:rsidRDefault="00C1049A" w:rsidP="00544F72">
      <w:pPr>
        <w:spacing w:after="0" w:line="240" w:lineRule="auto"/>
        <w:ind w:left="-284"/>
        <w:jc w:val="center"/>
        <w:rPr>
          <w:rFonts w:ascii="Times New Roman" w:hAnsi="Times New Roman" w:cs="Times New Roman"/>
          <w:b/>
          <w:sz w:val="24"/>
          <w:szCs w:val="24"/>
        </w:rPr>
      </w:pPr>
    </w:p>
    <w:p w14:paraId="3256886A" w14:textId="77777777" w:rsidR="009057C5" w:rsidRDefault="009057C5" w:rsidP="00544F72">
      <w:pPr>
        <w:spacing w:after="0" w:line="240" w:lineRule="auto"/>
        <w:ind w:left="-284"/>
        <w:jc w:val="center"/>
        <w:rPr>
          <w:rFonts w:ascii="Times New Roman" w:hAnsi="Times New Roman" w:cs="Times New Roman"/>
          <w:b/>
          <w:sz w:val="24"/>
          <w:szCs w:val="24"/>
        </w:rPr>
      </w:pPr>
    </w:p>
    <w:p w14:paraId="632C7367" w14:textId="77777777" w:rsidR="009057C5" w:rsidRDefault="009057C5" w:rsidP="00544F72">
      <w:pPr>
        <w:spacing w:after="0" w:line="240" w:lineRule="auto"/>
        <w:ind w:left="-284"/>
        <w:jc w:val="center"/>
        <w:rPr>
          <w:rFonts w:ascii="Times New Roman" w:hAnsi="Times New Roman" w:cs="Times New Roman"/>
          <w:b/>
          <w:sz w:val="24"/>
          <w:szCs w:val="24"/>
        </w:rPr>
      </w:pPr>
    </w:p>
    <w:p w14:paraId="371DCDE6" w14:textId="77777777" w:rsidR="00642926" w:rsidRPr="00270405" w:rsidRDefault="00642926" w:rsidP="00642926">
      <w:pPr>
        <w:spacing w:after="0" w:line="240" w:lineRule="auto"/>
        <w:ind w:left="-284"/>
        <w:jc w:val="center"/>
        <w:rPr>
          <w:rFonts w:ascii="Times New Roman" w:hAnsi="Times New Roman" w:cs="Times New Roman"/>
          <w:b/>
        </w:rPr>
      </w:pPr>
      <w:r>
        <w:rPr>
          <w:rFonts w:ascii="Times New Roman" w:hAnsi="Times New Roman" w:cs="Times New Roman"/>
          <w:b/>
          <w:sz w:val="24"/>
          <w:szCs w:val="24"/>
        </w:rPr>
        <w:t>A</w:t>
      </w:r>
      <w:r w:rsidRPr="0006362A">
        <w:rPr>
          <w:rFonts w:ascii="Times New Roman" w:hAnsi="Times New Roman" w:cs="Times New Roman"/>
          <w:b/>
          <w:sz w:val="24"/>
          <w:szCs w:val="24"/>
        </w:rPr>
        <w:t>NEXO I - DELIMITAÇÃO POLIGONAL</w:t>
      </w:r>
    </w:p>
    <w:p w14:paraId="0D70BDF6" w14:textId="77777777" w:rsidR="00642926" w:rsidRDefault="00642926" w:rsidP="00642926">
      <w:pPr>
        <w:spacing w:after="0" w:line="240" w:lineRule="auto"/>
        <w:ind w:left="-284"/>
        <w:rPr>
          <w:rFonts w:ascii="Times New Roman" w:hAnsi="Times New Roman" w:cs="Times New Roman"/>
          <w:b/>
        </w:rPr>
      </w:pPr>
      <w:r w:rsidRPr="006575FF">
        <w:rPr>
          <w:rFonts w:ascii="Times New Roman" w:hAnsi="Times New Roman"/>
          <w:noProof/>
          <w:sz w:val="24"/>
          <w:szCs w:val="24"/>
          <w:lang w:eastAsia="pt-BR"/>
        </w:rPr>
        <w:drawing>
          <wp:inline distT="0" distB="0" distL="0" distR="0" wp14:anchorId="734D4277" wp14:editId="639F4FEC">
            <wp:extent cx="6014925" cy="3971925"/>
            <wp:effectExtent l="0" t="0" r="5080" b="0"/>
            <wp:docPr id="2" name="Imagem 2" descr="CHE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1176" cy="3982656"/>
                    </a:xfrm>
                    <a:prstGeom prst="rect">
                      <a:avLst/>
                    </a:prstGeom>
                    <a:noFill/>
                    <a:ln>
                      <a:noFill/>
                    </a:ln>
                  </pic:spPr>
                </pic:pic>
              </a:graphicData>
            </a:graphic>
          </wp:inline>
        </w:drawing>
      </w:r>
    </w:p>
    <w:p w14:paraId="39342BD5" w14:textId="77777777" w:rsidR="00642926" w:rsidRDefault="00642926" w:rsidP="00642926">
      <w:pPr>
        <w:spacing w:after="0" w:line="240" w:lineRule="auto"/>
        <w:rPr>
          <w:rFonts w:ascii="Times New Roman" w:hAnsi="Times New Roman" w:cs="Times New Roman"/>
          <w:b/>
        </w:rPr>
      </w:pPr>
    </w:p>
    <w:p w14:paraId="71C9EF5E" w14:textId="77777777" w:rsidR="00642926" w:rsidRDefault="00642926" w:rsidP="00642926">
      <w:pPr>
        <w:spacing w:after="0" w:line="240" w:lineRule="auto"/>
        <w:rPr>
          <w:rFonts w:ascii="Times New Roman" w:hAnsi="Times New Roman" w:cs="Times New Roman"/>
          <w:b/>
        </w:rPr>
      </w:pPr>
    </w:p>
    <w:p w14:paraId="21825D54" w14:textId="77777777" w:rsidR="00642926" w:rsidRPr="001D659C" w:rsidRDefault="00642926" w:rsidP="00642926">
      <w:pPr>
        <w:spacing w:after="0" w:line="240" w:lineRule="auto"/>
        <w:ind w:left="-284"/>
        <w:jc w:val="center"/>
        <w:rPr>
          <w:rFonts w:ascii="Times New Roman" w:hAnsi="Times New Roman" w:cs="Times New Roman"/>
          <w:b/>
          <w:sz w:val="24"/>
          <w:szCs w:val="24"/>
        </w:rPr>
      </w:pPr>
      <w:r w:rsidRPr="001D659C">
        <w:rPr>
          <w:rFonts w:ascii="Times New Roman" w:hAnsi="Times New Roman" w:cs="Times New Roman"/>
          <w:b/>
          <w:sz w:val="24"/>
          <w:szCs w:val="24"/>
        </w:rPr>
        <w:t>ANEXO I</w:t>
      </w:r>
      <w:r>
        <w:rPr>
          <w:rFonts w:ascii="Times New Roman" w:hAnsi="Times New Roman" w:cs="Times New Roman"/>
          <w:b/>
          <w:sz w:val="24"/>
          <w:szCs w:val="24"/>
        </w:rPr>
        <w:t xml:space="preserve">I </w:t>
      </w:r>
      <w:r w:rsidRPr="001D659C">
        <w:rPr>
          <w:rFonts w:ascii="Times New Roman" w:hAnsi="Times New Roman" w:cs="Times New Roman"/>
          <w:b/>
          <w:sz w:val="24"/>
          <w:szCs w:val="24"/>
        </w:rPr>
        <w:t>-</w:t>
      </w:r>
      <w:r>
        <w:rPr>
          <w:rFonts w:ascii="Times New Roman" w:hAnsi="Times New Roman" w:cs="Times New Roman"/>
          <w:b/>
          <w:color w:val="000000" w:themeColor="text1"/>
          <w:sz w:val="24"/>
          <w:szCs w:val="24"/>
        </w:rPr>
        <w:t xml:space="preserve"> </w:t>
      </w:r>
      <w:r w:rsidRPr="001D659C">
        <w:rPr>
          <w:rFonts w:ascii="Times New Roman" w:hAnsi="Times New Roman" w:cs="Times New Roman"/>
          <w:b/>
          <w:color w:val="000000" w:themeColor="text1"/>
          <w:sz w:val="24"/>
          <w:szCs w:val="24"/>
        </w:rPr>
        <w:t>MAPA DO LOTEAMENTO</w:t>
      </w:r>
      <w:r>
        <w:rPr>
          <w:rFonts w:ascii="Times New Roman" w:hAnsi="Times New Roman" w:cs="Times New Roman"/>
          <w:b/>
          <w:color w:val="000000" w:themeColor="text1"/>
          <w:sz w:val="24"/>
          <w:szCs w:val="24"/>
        </w:rPr>
        <w:t xml:space="preserve"> APÓS LEVANTAMENTO</w:t>
      </w:r>
    </w:p>
    <w:p w14:paraId="214315EA" w14:textId="77777777" w:rsidR="00642926" w:rsidRDefault="00642926" w:rsidP="00642926">
      <w:pPr>
        <w:spacing w:after="0" w:line="240" w:lineRule="auto"/>
        <w:ind w:left="-284"/>
        <w:rPr>
          <w:rFonts w:ascii="Times New Roman" w:hAnsi="Times New Roman" w:cs="Times New Roman"/>
          <w:b/>
        </w:rPr>
      </w:pPr>
    </w:p>
    <w:p w14:paraId="25AC86E7" w14:textId="77777777" w:rsidR="00642926" w:rsidRDefault="00642926" w:rsidP="00642926">
      <w:pPr>
        <w:spacing w:after="0" w:line="240" w:lineRule="auto"/>
        <w:ind w:left="-284"/>
        <w:rPr>
          <w:rFonts w:ascii="Times New Roman" w:hAnsi="Times New Roman" w:cs="Times New Roman"/>
          <w:b/>
        </w:rPr>
      </w:pPr>
      <w:r w:rsidRPr="006575FF">
        <w:rPr>
          <w:rFonts w:ascii="Times New Roman" w:hAnsi="Times New Roman"/>
          <w:noProof/>
          <w:lang w:eastAsia="pt-BR"/>
        </w:rPr>
        <w:drawing>
          <wp:inline distT="0" distB="0" distL="0" distR="0" wp14:anchorId="589F43A7" wp14:editId="70F348E3">
            <wp:extent cx="5192578" cy="4533900"/>
            <wp:effectExtent l="0" t="0" r="8255" b="0"/>
            <wp:docPr id="4" name="Imagem 4" descr="CHEM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MI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6951" cy="4537718"/>
                    </a:xfrm>
                    <a:prstGeom prst="rect">
                      <a:avLst/>
                    </a:prstGeom>
                    <a:noFill/>
                    <a:ln>
                      <a:noFill/>
                    </a:ln>
                  </pic:spPr>
                </pic:pic>
              </a:graphicData>
            </a:graphic>
          </wp:inline>
        </w:drawing>
      </w:r>
    </w:p>
    <w:sectPr w:rsidR="00642926" w:rsidSect="00F06380">
      <w:headerReference w:type="default" r:id="rId14"/>
      <w:pgSz w:w="11906" w:h="16838"/>
      <w:pgMar w:top="0" w:right="991" w:bottom="568" w:left="1276"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894CB4" w14:textId="77777777" w:rsidR="00435346" w:rsidRDefault="00435346" w:rsidP="00AE0CB1">
      <w:pPr>
        <w:spacing w:after="0" w:line="240" w:lineRule="auto"/>
      </w:pPr>
      <w:r>
        <w:separator/>
      </w:r>
    </w:p>
  </w:endnote>
  <w:endnote w:type="continuationSeparator" w:id="0">
    <w:p w14:paraId="78B7C1F0" w14:textId="77777777" w:rsidR="00435346" w:rsidRDefault="00435346" w:rsidP="00AE0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D1A0BC" w14:textId="77777777" w:rsidR="00435346" w:rsidRDefault="00435346" w:rsidP="00AE0CB1">
      <w:pPr>
        <w:spacing w:after="0" w:line="240" w:lineRule="auto"/>
      </w:pPr>
      <w:r>
        <w:separator/>
      </w:r>
    </w:p>
  </w:footnote>
  <w:footnote w:type="continuationSeparator" w:id="0">
    <w:p w14:paraId="71B2CEEC" w14:textId="77777777" w:rsidR="00435346" w:rsidRDefault="00435346" w:rsidP="00AE0C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430D2" w14:textId="77777777" w:rsidR="00C21645" w:rsidRDefault="00C21645" w:rsidP="00C21645">
    <w:pPr>
      <w:jc w:val="center"/>
    </w:pPr>
  </w:p>
  <w:p w14:paraId="5FD1DE00" w14:textId="77777777" w:rsidR="00D6672A" w:rsidRPr="00F06380" w:rsidRDefault="00F06380" w:rsidP="00F06380">
    <w:pPr>
      <w:pStyle w:val="Cabealho"/>
      <w:rPr>
        <w:b/>
      </w:rPr>
    </w:pPr>
    <w:r>
      <w:rPr>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B038A"/>
    <w:multiLevelType w:val="hybridMultilevel"/>
    <w:tmpl w:val="0F46356A"/>
    <w:lvl w:ilvl="0" w:tplc="0416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nsid w:val="47AE338B"/>
    <w:multiLevelType w:val="hybridMultilevel"/>
    <w:tmpl w:val="0F5825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D30"/>
    <w:rsid w:val="00025CFD"/>
    <w:rsid w:val="00026976"/>
    <w:rsid w:val="000305AE"/>
    <w:rsid w:val="0006362A"/>
    <w:rsid w:val="0007388E"/>
    <w:rsid w:val="00083D7C"/>
    <w:rsid w:val="00091C4B"/>
    <w:rsid w:val="000928D0"/>
    <w:rsid w:val="000B0EA3"/>
    <w:rsid w:val="000C760B"/>
    <w:rsid w:val="000E6430"/>
    <w:rsid w:val="000F350D"/>
    <w:rsid w:val="00104D79"/>
    <w:rsid w:val="0010558A"/>
    <w:rsid w:val="00127854"/>
    <w:rsid w:val="00132B5F"/>
    <w:rsid w:val="0014077B"/>
    <w:rsid w:val="0014660C"/>
    <w:rsid w:val="00153544"/>
    <w:rsid w:val="00157DA7"/>
    <w:rsid w:val="001643A1"/>
    <w:rsid w:val="00171DD8"/>
    <w:rsid w:val="00184262"/>
    <w:rsid w:val="00191F6B"/>
    <w:rsid w:val="00193355"/>
    <w:rsid w:val="001950A9"/>
    <w:rsid w:val="001B340A"/>
    <w:rsid w:val="001C65D9"/>
    <w:rsid w:val="001C6864"/>
    <w:rsid w:val="001D1025"/>
    <w:rsid w:val="001F601E"/>
    <w:rsid w:val="0023590A"/>
    <w:rsid w:val="00270405"/>
    <w:rsid w:val="0027151C"/>
    <w:rsid w:val="00296085"/>
    <w:rsid w:val="002A002B"/>
    <w:rsid w:val="002C3385"/>
    <w:rsid w:val="002C3FF0"/>
    <w:rsid w:val="002C5CA8"/>
    <w:rsid w:val="002D5EED"/>
    <w:rsid w:val="002E6847"/>
    <w:rsid w:val="002F0D0F"/>
    <w:rsid w:val="002F1705"/>
    <w:rsid w:val="00300938"/>
    <w:rsid w:val="00313531"/>
    <w:rsid w:val="00315BA4"/>
    <w:rsid w:val="00344CCF"/>
    <w:rsid w:val="00357282"/>
    <w:rsid w:val="00371C66"/>
    <w:rsid w:val="003821AF"/>
    <w:rsid w:val="003966CE"/>
    <w:rsid w:val="003976E2"/>
    <w:rsid w:val="003A656C"/>
    <w:rsid w:val="003B5F7E"/>
    <w:rsid w:val="003C08AC"/>
    <w:rsid w:val="003C3CC1"/>
    <w:rsid w:val="003C5CFD"/>
    <w:rsid w:val="003D60E0"/>
    <w:rsid w:val="003F2EBC"/>
    <w:rsid w:val="00403826"/>
    <w:rsid w:val="00410F84"/>
    <w:rsid w:val="00422CF2"/>
    <w:rsid w:val="00425BB4"/>
    <w:rsid w:val="00425F55"/>
    <w:rsid w:val="00435346"/>
    <w:rsid w:val="004562FC"/>
    <w:rsid w:val="00492259"/>
    <w:rsid w:val="004A0C58"/>
    <w:rsid w:val="004B6D2D"/>
    <w:rsid w:val="004B78D9"/>
    <w:rsid w:val="004C2FD8"/>
    <w:rsid w:val="004C5E89"/>
    <w:rsid w:val="004D40B3"/>
    <w:rsid w:val="004E0372"/>
    <w:rsid w:val="00507573"/>
    <w:rsid w:val="00512835"/>
    <w:rsid w:val="00517545"/>
    <w:rsid w:val="00544F72"/>
    <w:rsid w:val="00553D30"/>
    <w:rsid w:val="00584319"/>
    <w:rsid w:val="005901A9"/>
    <w:rsid w:val="005B42B3"/>
    <w:rsid w:val="005C0802"/>
    <w:rsid w:val="005C711A"/>
    <w:rsid w:val="005C72EB"/>
    <w:rsid w:val="005D7861"/>
    <w:rsid w:val="005F4A97"/>
    <w:rsid w:val="0060195E"/>
    <w:rsid w:val="006049CA"/>
    <w:rsid w:val="00605240"/>
    <w:rsid w:val="006054FC"/>
    <w:rsid w:val="00612C94"/>
    <w:rsid w:val="00621DEA"/>
    <w:rsid w:val="00642926"/>
    <w:rsid w:val="00651C92"/>
    <w:rsid w:val="00655730"/>
    <w:rsid w:val="00662A8D"/>
    <w:rsid w:val="00665BB6"/>
    <w:rsid w:val="00674A22"/>
    <w:rsid w:val="00680B96"/>
    <w:rsid w:val="00683809"/>
    <w:rsid w:val="006929D0"/>
    <w:rsid w:val="006A5B74"/>
    <w:rsid w:val="006A5FAD"/>
    <w:rsid w:val="006B207A"/>
    <w:rsid w:val="006B4E75"/>
    <w:rsid w:val="006B57AC"/>
    <w:rsid w:val="006E10E6"/>
    <w:rsid w:val="006F36DD"/>
    <w:rsid w:val="00703B45"/>
    <w:rsid w:val="00710B5D"/>
    <w:rsid w:val="00715579"/>
    <w:rsid w:val="00722AC6"/>
    <w:rsid w:val="007438D8"/>
    <w:rsid w:val="0076519B"/>
    <w:rsid w:val="00770820"/>
    <w:rsid w:val="007A3ED9"/>
    <w:rsid w:val="007D29E5"/>
    <w:rsid w:val="007E11A6"/>
    <w:rsid w:val="007F4AB0"/>
    <w:rsid w:val="00811F0F"/>
    <w:rsid w:val="008139DE"/>
    <w:rsid w:val="00815C80"/>
    <w:rsid w:val="00831634"/>
    <w:rsid w:val="0084286B"/>
    <w:rsid w:val="00847E90"/>
    <w:rsid w:val="00860ED8"/>
    <w:rsid w:val="00863C3F"/>
    <w:rsid w:val="008A37C5"/>
    <w:rsid w:val="008A6C13"/>
    <w:rsid w:val="008B7804"/>
    <w:rsid w:val="008D4643"/>
    <w:rsid w:val="009057C5"/>
    <w:rsid w:val="0095255A"/>
    <w:rsid w:val="009661B9"/>
    <w:rsid w:val="00966D05"/>
    <w:rsid w:val="0096720B"/>
    <w:rsid w:val="00967A0E"/>
    <w:rsid w:val="00975A2A"/>
    <w:rsid w:val="009A2C60"/>
    <w:rsid w:val="009A6815"/>
    <w:rsid w:val="009B0EE5"/>
    <w:rsid w:val="009C17E2"/>
    <w:rsid w:val="009F6B51"/>
    <w:rsid w:val="00A0425B"/>
    <w:rsid w:val="00A2616C"/>
    <w:rsid w:val="00A40DF3"/>
    <w:rsid w:val="00A5251D"/>
    <w:rsid w:val="00A60180"/>
    <w:rsid w:val="00A61FB0"/>
    <w:rsid w:val="00A64878"/>
    <w:rsid w:val="00A77D89"/>
    <w:rsid w:val="00A825AA"/>
    <w:rsid w:val="00A85446"/>
    <w:rsid w:val="00A95D78"/>
    <w:rsid w:val="00AD16E5"/>
    <w:rsid w:val="00AE0CB1"/>
    <w:rsid w:val="00AE73B8"/>
    <w:rsid w:val="00B06D93"/>
    <w:rsid w:val="00B072D4"/>
    <w:rsid w:val="00B6391A"/>
    <w:rsid w:val="00B72065"/>
    <w:rsid w:val="00B83D39"/>
    <w:rsid w:val="00B92997"/>
    <w:rsid w:val="00B93F91"/>
    <w:rsid w:val="00B95441"/>
    <w:rsid w:val="00BA7204"/>
    <w:rsid w:val="00BB325D"/>
    <w:rsid w:val="00BF71E2"/>
    <w:rsid w:val="00C1049A"/>
    <w:rsid w:val="00C129FC"/>
    <w:rsid w:val="00C149CA"/>
    <w:rsid w:val="00C21645"/>
    <w:rsid w:val="00C2195C"/>
    <w:rsid w:val="00C350C5"/>
    <w:rsid w:val="00C577C8"/>
    <w:rsid w:val="00C6137F"/>
    <w:rsid w:val="00C87202"/>
    <w:rsid w:val="00C9149F"/>
    <w:rsid w:val="00CC44DA"/>
    <w:rsid w:val="00CD2DC1"/>
    <w:rsid w:val="00CF7F6A"/>
    <w:rsid w:val="00D048D9"/>
    <w:rsid w:val="00D104F4"/>
    <w:rsid w:val="00D21FE0"/>
    <w:rsid w:val="00D30C0C"/>
    <w:rsid w:val="00D331BE"/>
    <w:rsid w:val="00D35817"/>
    <w:rsid w:val="00D44C9E"/>
    <w:rsid w:val="00D57E87"/>
    <w:rsid w:val="00D6672A"/>
    <w:rsid w:val="00D72D0F"/>
    <w:rsid w:val="00D75A60"/>
    <w:rsid w:val="00D902AC"/>
    <w:rsid w:val="00D90F20"/>
    <w:rsid w:val="00DB12FD"/>
    <w:rsid w:val="00DD182E"/>
    <w:rsid w:val="00DE3252"/>
    <w:rsid w:val="00DF0B3F"/>
    <w:rsid w:val="00DF231C"/>
    <w:rsid w:val="00E16CB8"/>
    <w:rsid w:val="00E259EE"/>
    <w:rsid w:val="00E27E0F"/>
    <w:rsid w:val="00E41EFD"/>
    <w:rsid w:val="00E56BE3"/>
    <w:rsid w:val="00E750C7"/>
    <w:rsid w:val="00EA207E"/>
    <w:rsid w:val="00EA5F6A"/>
    <w:rsid w:val="00EC3B89"/>
    <w:rsid w:val="00EF1214"/>
    <w:rsid w:val="00EF7E80"/>
    <w:rsid w:val="00F004AE"/>
    <w:rsid w:val="00F03BA7"/>
    <w:rsid w:val="00F06380"/>
    <w:rsid w:val="00F072F5"/>
    <w:rsid w:val="00F16CF3"/>
    <w:rsid w:val="00F27085"/>
    <w:rsid w:val="00F37DC0"/>
    <w:rsid w:val="00F4782E"/>
    <w:rsid w:val="00F61669"/>
    <w:rsid w:val="00F77F4C"/>
    <w:rsid w:val="00FA7F42"/>
    <w:rsid w:val="00FC1531"/>
    <w:rsid w:val="00FC2F64"/>
    <w:rsid w:val="00FE28A5"/>
    <w:rsid w:val="00FE4D3D"/>
    <w:rsid w:val="00FF280A"/>
    <w:rsid w:val="00FF4CB1"/>
    <w:rsid w:val="00FF5E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0F6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E0CB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E0CB1"/>
    <w:rPr>
      <w:rFonts w:ascii="Tahoma" w:hAnsi="Tahoma" w:cs="Tahoma"/>
      <w:sz w:val="16"/>
      <w:szCs w:val="16"/>
    </w:rPr>
  </w:style>
  <w:style w:type="paragraph" w:styleId="Cabealho">
    <w:name w:val="header"/>
    <w:basedOn w:val="Normal"/>
    <w:link w:val="CabealhoChar"/>
    <w:uiPriority w:val="99"/>
    <w:unhideWhenUsed/>
    <w:rsid w:val="00AE0CB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E0CB1"/>
  </w:style>
  <w:style w:type="paragraph" w:styleId="Rodap">
    <w:name w:val="footer"/>
    <w:basedOn w:val="Normal"/>
    <w:link w:val="RodapChar"/>
    <w:uiPriority w:val="99"/>
    <w:unhideWhenUsed/>
    <w:rsid w:val="00AE0CB1"/>
    <w:pPr>
      <w:tabs>
        <w:tab w:val="center" w:pos="4252"/>
        <w:tab w:val="right" w:pos="8504"/>
      </w:tabs>
      <w:spacing w:after="0" w:line="240" w:lineRule="auto"/>
    </w:pPr>
  </w:style>
  <w:style w:type="character" w:customStyle="1" w:styleId="RodapChar">
    <w:name w:val="Rodapé Char"/>
    <w:basedOn w:val="Fontepargpadro"/>
    <w:link w:val="Rodap"/>
    <w:uiPriority w:val="99"/>
    <w:rsid w:val="00AE0CB1"/>
  </w:style>
  <w:style w:type="table" w:styleId="Tabelacomgrade">
    <w:name w:val="Table Grid"/>
    <w:basedOn w:val="Tabelanormal"/>
    <w:uiPriority w:val="39"/>
    <w:rsid w:val="00A04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406136210msonormal">
    <w:name w:val="yiv0406136210msonormal"/>
    <w:basedOn w:val="Normal"/>
    <w:rsid w:val="00A0425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D6672A"/>
    <w:pPr>
      <w:ind w:left="720"/>
      <w:contextualSpacing/>
    </w:pPr>
  </w:style>
  <w:style w:type="paragraph" w:customStyle="1" w:styleId="texto1">
    <w:name w:val="texto1"/>
    <w:basedOn w:val="Normal"/>
    <w:rsid w:val="00544F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1">
    <w:name w:val="toc 1"/>
    <w:basedOn w:val="Normal"/>
    <w:next w:val="Normal"/>
    <w:autoRedefine/>
    <w:uiPriority w:val="39"/>
    <w:unhideWhenUsed/>
    <w:qFormat/>
    <w:rsid w:val="00D72D0F"/>
    <w:pPr>
      <w:spacing w:after="0" w:line="360" w:lineRule="auto"/>
      <w:jc w:val="both"/>
    </w:pPr>
    <w:rPr>
      <w:rFonts w:ascii="Times New Roman" w:eastAsia="Times New Roman" w:hAnsi="Times New Roman" w:cs="Times New Roman"/>
      <w:b/>
      <w:sz w:val="28"/>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E0CB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E0CB1"/>
    <w:rPr>
      <w:rFonts w:ascii="Tahoma" w:hAnsi="Tahoma" w:cs="Tahoma"/>
      <w:sz w:val="16"/>
      <w:szCs w:val="16"/>
    </w:rPr>
  </w:style>
  <w:style w:type="paragraph" w:styleId="Cabealho">
    <w:name w:val="header"/>
    <w:basedOn w:val="Normal"/>
    <w:link w:val="CabealhoChar"/>
    <w:uiPriority w:val="99"/>
    <w:unhideWhenUsed/>
    <w:rsid w:val="00AE0CB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E0CB1"/>
  </w:style>
  <w:style w:type="paragraph" w:styleId="Rodap">
    <w:name w:val="footer"/>
    <w:basedOn w:val="Normal"/>
    <w:link w:val="RodapChar"/>
    <w:uiPriority w:val="99"/>
    <w:unhideWhenUsed/>
    <w:rsid w:val="00AE0CB1"/>
    <w:pPr>
      <w:tabs>
        <w:tab w:val="center" w:pos="4252"/>
        <w:tab w:val="right" w:pos="8504"/>
      </w:tabs>
      <w:spacing w:after="0" w:line="240" w:lineRule="auto"/>
    </w:pPr>
  </w:style>
  <w:style w:type="character" w:customStyle="1" w:styleId="RodapChar">
    <w:name w:val="Rodapé Char"/>
    <w:basedOn w:val="Fontepargpadro"/>
    <w:link w:val="Rodap"/>
    <w:uiPriority w:val="99"/>
    <w:rsid w:val="00AE0CB1"/>
  </w:style>
  <w:style w:type="table" w:styleId="Tabelacomgrade">
    <w:name w:val="Table Grid"/>
    <w:basedOn w:val="Tabelanormal"/>
    <w:uiPriority w:val="39"/>
    <w:rsid w:val="00A04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406136210msonormal">
    <w:name w:val="yiv0406136210msonormal"/>
    <w:basedOn w:val="Normal"/>
    <w:rsid w:val="00A0425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D6672A"/>
    <w:pPr>
      <w:ind w:left="720"/>
      <w:contextualSpacing/>
    </w:pPr>
  </w:style>
  <w:style w:type="paragraph" w:customStyle="1" w:styleId="texto1">
    <w:name w:val="texto1"/>
    <w:basedOn w:val="Normal"/>
    <w:rsid w:val="00544F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1">
    <w:name w:val="toc 1"/>
    <w:basedOn w:val="Normal"/>
    <w:next w:val="Normal"/>
    <w:autoRedefine/>
    <w:uiPriority w:val="39"/>
    <w:unhideWhenUsed/>
    <w:qFormat/>
    <w:rsid w:val="00D72D0F"/>
    <w:pPr>
      <w:spacing w:after="0" w:line="360" w:lineRule="auto"/>
      <w:jc w:val="both"/>
    </w:pPr>
    <w:rPr>
      <w:rFonts w:ascii="Times New Roman" w:eastAsia="Times New Roman" w:hAnsi="Times New Roman" w:cs="Times New Roman"/>
      <w:b/>
      <w:sz w:val="28"/>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846">
      <w:bodyDiv w:val="1"/>
      <w:marLeft w:val="0"/>
      <w:marRight w:val="0"/>
      <w:marTop w:val="0"/>
      <w:marBottom w:val="0"/>
      <w:divBdr>
        <w:top w:val="none" w:sz="0" w:space="0" w:color="auto"/>
        <w:left w:val="none" w:sz="0" w:space="0" w:color="auto"/>
        <w:bottom w:val="none" w:sz="0" w:space="0" w:color="auto"/>
        <w:right w:val="none" w:sz="0" w:space="0" w:color="auto"/>
      </w:divBdr>
    </w:div>
    <w:div w:id="425151514">
      <w:bodyDiv w:val="1"/>
      <w:marLeft w:val="0"/>
      <w:marRight w:val="0"/>
      <w:marTop w:val="0"/>
      <w:marBottom w:val="0"/>
      <w:divBdr>
        <w:top w:val="none" w:sz="0" w:space="0" w:color="auto"/>
        <w:left w:val="none" w:sz="0" w:space="0" w:color="auto"/>
        <w:bottom w:val="none" w:sz="0" w:space="0" w:color="auto"/>
        <w:right w:val="none" w:sz="0" w:space="0" w:color="auto"/>
      </w:divBdr>
    </w:div>
    <w:div w:id="836388604">
      <w:bodyDiv w:val="1"/>
      <w:marLeft w:val="0"/>
      <w:marRight w:val="0"/>
      <w:marTop w:val="0"/>
      <w:marBottom w:val="0"/>
      <w:divBdr>
        <w:top w:val="none" w:sz="0" w:space="0" w:color="auto"/>
        <w:left w:val="none" w:sz="0" w:space="0" w:color="auto"/>
        <w:bottom w:val="none" w:sz="0" w:space="0" w:color="auto"/>
        <w:right w:val="none" w:sz="0" w:space="0" w:color="auto"/>
      </w:divBdr>
    </w:div>
    <w:div w:id="1457138963">
      <w:bodyDiv w:val="1"/>
      <w:marLeft w:val="0"/>
      <w:marRight w:val="0"/>
      <w:marTop w:val="0"/>
      <w:marBottom w:val="0"/>
      <w:divBdr>
        <w:top w:val="none" w:sz="0" w:space="0" w:color="auto"/>
        <w:left w:val="none" w:sz="0" w:space="0" w:color="auto"/>
        <w:bottom w:val="none" w:sz="0" w:space="0" w:color="auto"/>
        <w:right w:val="none" w:sz="0" w:space="0" w:color="auto"/>
      </w:divBdr>
    </w:div>
    <w:div w:id="1746418401">
      <w:bodyDiv w:val="1"/>
      <w:marLeft w:val="0"/>
      <w:marRight w:val="0"/>
      <w:marTop w:val="0"/>
      <w:marBottom w:val="0"/>
      <w:divBdr>
        <w:top w:val="none" w:sz="0" w:space="0" w:color="auto"/>
        <w:left w:val="none" w:sz="0" w:space="0" w:color="auto"/>
        <w:bottom w:val="none" w:sz="0" w:space="0" w:color="auto"/>
        <w:right w:val="none" w:sz="0" w:space="0" w:color="auto"/>
      </w:divBdr>
    </w:div>
    <w:div w:id="1912034736">
      <w:bodyDiv w:val="1"/>
      <w:marLeft w:val="0"/>
      <w:marRight w:val="0"/>
      <w:marTop w:val="0"/>
      <w:marBottom w:val="0"/>
      <w:divBdr>
        <w:top w:val="none" w:sz="0" w:space="0" w:color="auto"/>
        <w:left w:val="none" w:sz="0" w:space="0" w:color="auto"/>
        <w:bottom w:val="none" w:sz="0" w:space="0" w:color="auto"/>
        <w:right w:val="none" w:sz="0" w:space="0" w:color="auto"/>
      </w:divBdr>
    </w:div>
    <w:div w:id="1938560019">
      <w:bodyDiv w:val="1"/>
      <w:marLeft w:val="0"/>
      <w:marRight w:val="0"/>
      <w:marTop w:val="0"/>
      <w:marBottom w:val="0"/>
      <w:divBdr>
        <w:top w:val="none" w:sz="0" w:space="0" w:color="auto"/>
        <w:left w:val="none" w:sz="0" w:space="0" w:color="auto"/>
        <w:bottom w:val="none" w:sz="0" w:space="0" w:color="auto"/>
        <w:right w:val="none" w:sz="0" w:space="0" w:color="auto"/>
      </w:divBdr>
    </w:div>
    <w:div w:id="2066176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894</Words>
  <Characters>4829</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Djalma Morell</dc:creator>
  <cp:lastModifiedBy>Administração</cp:lastModifiedBy>
  <cp:revision>2</cp:revision>
  <cp:lastPrinted>2021-03-30T18:30:00Z</cp:lastPrinted>
  <dcterms:created xsi:type="dcterms:W3CDTF">2021-08-19T17:50:00Z</dcterms:created>
  <dcterms:modified xsi:type="dcterms:W3CDTF">2021-08-19T17:50:00Z</dcterms:modified>
</cp:coreProperties>
</file>