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E8" w:rsidRDefault="00D74EE8" w:rsidP="00D74EE8">
      <w:pPr>
        <w:spacing w:line="240" w:lineRule="auto"/>
        <w:jc w:val="both"/>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sz w:val="20"/>
          <w:szCs w:val="20"/>
        </w:rPr>
        <w:t>CONTRATO</w:t>
      </w:r>
      <w:r w:rsidR="006D7195">
        <w:rPr>
          <w:rFonts w:ascii="Times New Roman" w:eastAsia="Times New Roman" w:hAnsi="Times New Roman" w:cs="Times New Roman"/>
          <w:b/>
          <w:sz w:val="20"/>
          <w:szCs w:val="20"/>
        </w:rPr>
        <w:t xml:space="preserve"> ADMINISTRATIVO</w:t>
      </w:r>
      <w:r>
        <w:rPr>
          <w:rFonts w:ascii="Times New Roman" w:eastAsia="Times New Roman" w:hAnsi="Times New Roman" w:cs="Times New Roman"/>
          <w:b/>
          <w:sz w:val="20"/>
          <w:szCs w:val="20"/>
        </w:rPr>
        <w:t xml:space="preserve"> Nº 61/2021</w:t>
      </w:r>
    </w:p>
    <w:p w:rsidR="00D74EE8" w:rsidRPr="00D74EE8" w:rsidRDefault="00D74EE8" w:rsidP="00D74EE8">
      <w:pPr>
        <w:spacing w:line="240" w:lineRule="auto"/>
        <w:jc w:val="both"/>
        <w:rPr>
          <w:rFonts w:ascii="Times New Roman" w:eastAsia="Times New Roman" w:hAnsi="Times New Roman" w:cs="Times New Roman"/>
          <w:b/>
          <w:sz w:val="20"/>
          <w:szCs w:val="20"/>
        </w:rPr>
      </w:pPr>
      <w:r w:rsidRPr="00D74EE8">
        <w:rPr>
          <w:rFonts w:ascii="Times New Roman" w:eastAsia="Times New Roman" w:hAnsi="Times New Roman" w:cs="Times New Roman"/>
          <w:b/>
          <w:sz w:val="20"/>
          <w:szCs w:val="20"/>
        </w:rPr>
        <w:t>PROCESSO DE INEXIGIBILIDADE Nº 03/2021</w:t>
      </w:r>
    </w:p>
    <w:p w:rsidR="00D74EE8" w:rsidRDefault="00D74EE8" w:rsidP="00D74EE8">
      <w:pPr>
        <w:spacing w:line="240" w:lineRule="auto"/>
        <w:jc w:val="both"/>
        <w:rPr>
          <w:rFonts w:ascii="Times New Roman" w:eastAsia="Times New Roman" w:hAnsi="Times New Roman" w:cs="Times New Roman"/>
          <w:sz w:val="20"/>
          <w:szCs w:val="20"/>
        </w:rPr>
      </w:pPr>
    </w:p>
    <w:p w:rsidR="00D74EE8" w:rsidRPr="00D74EE8" w:rsidRDefault="00D74EE8" w:rsidP="00D74EE8">
      <w:pPr>
        <w:spacing w:line="240" w:lineRule="auto"/>
        <w:jc w:val="both"/>
        <w:rPr>
          <w:rFonts w:ascii="Times New Roman" w:eastAsia="Times New Roman" w:hAnsi="Times New Roman" w:cs="Times New Roman"/>
          <w:sz w:val="20"/>
          <w:szCs w:val="20"/>
        </w:rPr>
      </w:pPr>
      <w:r w:rsidRPr="00D74EE8">
        <w:rPr>
          <w:rFonts w:ascii="Times New Roman" w:eastAsia="Times New Roman" w:hAnsi="Times New Roman" w:cs="Times New Roman"/>
          <w:sz w:val="20"/>
          <w:szCs w:val="20"/>
        </w:rPr>
        <w:t>CONTRATO DE SERVIÇO DE GERENCIAMENTO, PUBLICAÇÃO, CONSOLIDAÇÃO E COMPILAÇÃO DOS ATOS OFICIAIS DO MUNICÍPIO, PERMITINDO CONSULTA AO CONTEÚDO EM VERSÕES ESPECÍFICAS (VERSIONAMENTO DAS ALTERAÇÕES), INCLUINDO INTEGRAÇÃO DAS LEIS ESTADUAIS NO RESULTADO DAS PESQUISAS E LINK DE CONSULTA DIRETO A ELAS QUANDO MENCIONADAS NO TEOR DAS NORMAS MUNICIPAIS, E ACESSO AO MAIOR BANCO DE DADOS DE LEGISLAÇÃO DA AMÉRICA LATINA, COMPREENDENDO REALIZAR PESQUISAS EM MAIS DE 6 MILHÕES DE NORMAS MUNICIPAIS E ESTADUAIS.</w:t>
      </w:r>
    </w:p>
    <w:p w:rsidR="00D74EE8" w:rsidRPr="00D61D79" w:rsidRDefault="00D74EE8" w:rsidP="00D74EE8">
      <w:pPr>
        <w:spacing w:line="240" w:lineRule="auto"/>
        <w:jc w:val="both"/>
        <w:rPr>
          <w:rFonts w:ascii="Times New Roman" w:eastAsia="Times New Roman" w:hAnsi="Times New Roman" w:cs="Times New Roman"/>
          <w:b/>
          <w:sz w:val="20"/>
          <w:szCs w:val="20"/>
        </w:rPr>
      </w:pPr>
    </w:p>
    <w:p w:rsidR="00D74EE8" w:rsidRPr="00D61D79" w:rsidRDefault="00D74EE8" w:rsidP="00D74EE8">
      <w:pPr>
        <w:spacing w:line="240" w:lineRule="auto"/>
        <w:jc w:val="both"/>
        <w:rPr>
          <w:rFonts w:ascii="Times New Roman" w:eastAsia="Times New Roman" w:hAnsi="Times New Roman" w:cs="Times New Roman"/>
          <w:sz w:val="20"/>
          <w:szCs w:val="20"/>
        </w:rPr>
      </w:pPr>
      <w:r w:rsidRPr="00D61D79">
        <w:rPr>
          <w:rFonts w:ascii="Times New Roman" w:eastAsia="Times New Roman" w:hAnsi="Times New Roman" w:cs="Times New Roman"/>
          <w:b/>
          <w:sz w:val="20"/>
          <w:szCs w:val="20"/>
        </w:rPr>
        <w:t>CONTRATANTE:</w:t>
      </w:r>
      <w:r w:rsidRPr="00D61D79">
        <w:rPr>
          <w:rFonts w:ascii="Times New Roman" w:eastAsia="Times New Roman" w:hAnsi="Times New Roman" w:cs="Times New Roman"/>
          <w:sz w:val="20"/>
          <w:szCs w:val="20"/>
        </w:rPr>
        <w:t xml:space="preserve"> </w:t>
      </w:r>
      <w:r w:rsidRPr="00D61D79">
        <w:rPr>
          <w:rFonts w:ascii="Times New Roman" w:eastAsia="Times New Roman" w:hAnsi="Times New Roman" w:cs="Times New Roman"/>
          <w:b/>
          <w:sz w:val="20"/>
          <w:szCs w:val="20"/>
        </w:rPr>
        <w:t>MUNICIP</w:t>
      </w:r>
      <w:r>
        <w:rPr>
          <w:rFonts w:ascii="Times New Roman" w:eastAsia="Times New Roman" w:hAnsi="Times New Roman" w:cs="Times New Roman"/>
          <w:b/>
          <w:sz w:val="20"/>
          <w:szCs w:val="20"/>
        </w:rPr>
        <w:t>IO</w:t>
      </w:r>
      <w:r w:rsidRPr="00D61D79">
        <w:rPr>
          <w:rFonts w:ascii="Times New Roman" w:eastAsia="Times New Roman" w:hAnsi="Times New Roman" w:cs="Times New Roman"/>
          <w:b/>
          <w:sz w:val="20"/>
          <w:szCs w:val="20"/>
        </w:rPr>
        <w:t xml:space="preserve"> DE FORMOSA DO SUL - SC</w:t>
      </w:r>
      <w:r w:rsidRPr="00D61D79">
        <w:rPr>
          <w:rFonts w:ascii="Times New Roman" w:eastAsia="Times New Roman" w:hAnsi="Times New Roman" w:cs="Times New Roman"/>
          <w:sz w:val="20"/>
          <w:szCs w:val="20"/>
        </w:rPr>
        <w:t xml:space="preserve">, Pessoa Jurídica de Direito Público Interno, com sede na </w:t>
      </w:r>
      <w:r>
        <w:rPr>
          <w:rFonts w:ascii="Times New Roman" w:eastAsia="Times New Roman" w:hAnsi="Times New Roman" w:cs="Times New Roman"/>
          <w:sz w:val="20"/>
          <w:szCs w:val="20"/>
        </w:rPr>
        <w:t>av. Getúlio Vargas nº580</w:t>
      </w:r>
      <w:r w:rsidRPr="00D61D79">
        <w:rPr>
          <w:rFonts w:ascii="Times New Roman" w:eastAsia="Times New Roman" w:hAnsi="Times New Roman" w:cs="Times New Roman"/>
          <w:sz w:val="20"/>
          <w:szCs w:val="20"/>
        </w:rPr>
        <w:t xml:space="preserve">, inscrita no CNPJ sob nº </w:t>
      </w:r>
      <w:r>
        <w:rPr>
          <w:rFonts w:ascii="Times New Roman" w:eastAsia="Times New Roman" w:hAnsi="Times New Roman" w:cs="Times New Roman"/>
          <w:sz w:val="20"/>
          <w:szCs w:val="20"/>
        </w:rPr>
        <w:t>80.637.424</w:t>
      </w:r>
      <w:r w:rsidRPr="00D61D79">
        <w:rPr>
          <w:rFonts w:ascii="Times New Roman" w:eastAsia="Times New Roman" w:hAnsi="Times New Roman" w:cs="Times New Roman"/>
          <w:sz w:val="20"/>
          <w:szCs w:val="20"/>
        </w:rPr>
        <w:t>/0001-</w:t>
      </w:r>
      <w:r>
        <w:rPr>
          <w:rFonts w:ascii="Times New Roman" w:eastAsia="Times New Roman" w:hAnsi="Times New Roman" w:cs="Times New Roman"/>
          <w:sz w:val="20"/>
          <w:szCs w:val="20"/>
        </w:rPr>
        <w:t>09</w:t>
      </w:r>
      <w:r w:rsidRPr="00D61D79">
        <w:rPr>
          <w:rFonts w:ascii="Times New Roman" w:eastAsia="Times New Roman" w:hAnsi="Times New Roman" w:cs="Times New Roman"/>
          <w:sz w:val="20"/>
          <w:szCs w:val="20"/>
        </w:rPr>
        <w:t>, neste ato representad</w:t>
      </w:r>
      <w:r>
        <w:rPr>
          <w:rFonts w:ascii="Times New Roman" w:eastAsia="Times New Roman" w:hAnsi="Times New Roman" w:cs="Times New Roman"/>
          <w:sz w:val="20"/>
          <w:szCs w:val="20"/>
        </w:rPr>
        <w:t>o</w:t>
      </w:r>
      <w:r w:rsidRPr="00D61D79">
        <w:rPr>
          <w:rFonts w:ascii="Times New Roman" w:eastAsia="Times New Roman" w:hAnsi="Times New Roman" w:cs="Times New Roman"/>
          <w:sz w:val="20"/>
          <w:szCs w:val="20"/>
        </w:rPr>
        <w:t xml:space="preserve"> por seu Prefeito Municipal Sr. </w:t>
      </w:r>
      <w:r>
        <w:rPr>
          <w:rFonts w:ascii="Times New Roman" w:eastAsia="Times New Roman" w:hAnsi="Times New Roman" w:cs="Times New Roman"/>
          <w:b/>
          <w:sz w:val="20"/>
          <w:szCs w:val="20"/>
        </w:rPr>
        <w:t>JORGE ANTÔNIO COMUNELLO</w:t>
      </w:r>
      <w:r w:rsidRPr="00D61D79">
        <w:rPr>
          <w:rFonts w:ascii="Times New Roman" w:eastAsia="Times New Roman" w:hAnsi="Times New Roman" w:cs="Times New Roman"/>
          <w:sz w:val="20"/>
          <w:szCs w:val="20"/>
        </w:rPr>
        <w:t xml:space="preserve">. </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LIZ SERVIÇOS ONLINE LTDA</w:t>
      </w:r>
      <w:r>
        <w:rPr>
          <w:rFonts w:ascii="Times New Roman" w:eastAsia="Times New Roman" w:hAnsi="Times New Roman" w:cs="Times New Roman"/>
          <w:sz w:val="20"/>
          <w:szCs w:val="20"/>
        </w:rPr>
        <w:t>, Pessoa Jurídica de Direito Privado, com sede na Rua 240, nº 400, Sala 2, Itapema/SC, inscrita no CNPJ sob nº 03.725.725/0001-35, portadora dos direitos do domínio </w:t>
      </w:r>
      <w:r>
        <w:rPr>
          <w:rFonts w:ascii="Times New Roman" w:eastAsia="Times New Roman" w:hAnsi="Times New Roman" w:cs="Times New Roman"/>
          <w:sz w:val="20"/>
          <w:szCs w:val="20"/>
          <w:u w:val="single"/>
        </w:rPr>
        <w:t>LeisMunicipais.com.br</w:t>
      </w:r>
      <w:r>
        <w:rPr>
          <w:rFonts w:ascii="Times New Roman" w:eastAsia="Times New Roman" w:hAnsi="Times New Roman" w:cs="Times New Roman"/>
          <w:sz w:val="20"/>
          <w:szCs w:val="20"/>
        </w:rPr>
        <w:t>, neste ato representada por seu sócio administrador, Sr. </w:t>
      </w:r>
      <w:r>
        <w:rPr>
          <w:rFonts w:ascii="Times New Roman" w:eastAsia="Times New Roman" w:hAnsi="Times New Roman" w:cs="Times New Roman"/>
          <w:b/>
          <w:sz w:val="20"/>
          <w:szCs w:val="20"/>
        </w:rPr>
        <w:t>CARLITO MELLO DE LIZ</w:t>
      </w:r>
      <w:r>
        <w:rPr>
          <w:rFonts w:ascii="Times New Roman" w:eastAsia="Times New Roman" w:hAnsi="Times New Roman" w:cs="Times New Roman"/>
          <w:sz w:val="20"/>
          <w:szCs w:val="20"/>
        </w:rPr>
        <w:t>, brasileiro, maior, casado, portador do CIC nº 181.488.089-53 e da cédula de identidade nº 220.562.</w:t>
      </w:r>
    </w:p>
    <w:p w:rsidR="00D74EE8" w:rsidRPr="00D61D79" w:rsidRDefault="00D74EE8" w:rsidP="00D74EE8">
      <w:pPr>
        <w:spacing w:line="240" w:lineRule="auto"/>
        <w:jc w:val="both"/>
        <w:rPr>
          <w:rFonts w:ascii="Times New Roman" w:eastAsia="Times New Roman" w:hAnsi="Times New Roman" w:cs="Times New Roman"/>
          <w:sz w:val="20"/>
          <w:szCs w:val="20"/>
        </w:rPr>
      </w:pPr>
    </w:p>
    <w:p w:rsidR="00D74EE8" w:rsidRPr="00D61D79" w:rsidRDefault="00D74EE8" w:rsidP="00D74EE8">
      <w:pPr>
        <w:spacing w:line="240" w:lineRule="auto"/>
        <w:jc w:val="both"/>
        <w:rPr>
          <w:rFonts w:ascii="Times New Roman" w:eastAsia="Times New Roman" w:hAnsi="Times New Roman" w:cs="Times New Roman"/>
          <w:sz w:val="20"/>
          <w:szCs w:val="20"/>
        </w:rPr>
      </w:pPr>
      <w:r w:rsidRPr="00D61D79">
        <w:rPr>
          <w:rFonts w:ascii="Times New Roman" w:eastAsia="Times New Roman" w:hAnsi="Times New Roman" w:cs="Times New Roman"/>
          <w:b/>
          <w:sz w:val="20"/>
          <w:szCs w:val="20"/>
        </w:rPr>
        <w:t>FUNDAMENTO LEGAL: INEXIGIBILIDADE DE LICITAÇÃO</w:t>
      </w:r>
      <w:r w:rsidRPr="00D61D79">
        <w:rPr>
          <w:rFonts w:ascii="Times New Roman" w:eastAsia="Times New Roman" w:hAnsi="Times New Roman" w:cs="Times New Roman"/>
          <w:sz w:val="20"/>
          <w:szCs w:val="20"/>
        </w:rPr>
        <w:t xml:space="preserve">, nos termos do Inciso I, do </w:t>
      </w:r>
      <w:proofErr w:type="spellStart"/>
      <w:r w:rsidRPr="00D61D79">
        <w:rPr>
          <w:rFonts w:ascii="Times New Roman" w:eastAsia="Times New Roman" w:hAnsi="Times New Roman" w:cs="Times New Roman"/>
          <w:sz w:val="20"/>
          <w:szCs w:val="20"/>
        </w:rPr>
        <w:t>Art</w:t>
      </w:r>
      <w:proofErr w:type="spellEnd"/>
      <w:r w:rsidRPr="00D61D79">
        <w:rPr>
          <w:rFonts w:ascii="Times New Roman" w:eastAsia="Times New Roman" w:hAnsi="Times New Roman" w:cs="Times New Roman"/>
          <w:sz w:val="20"/>
          <w:szCs w:val="20"/>
        </w:rPr>
        <w:t xml:space="preserve"> 74, da Lei nº 14.133/21 e demais alterações.</w:t>
      </w:r>
    </w:p>
    <w:p w:rsidR="00D74EE8" w:rsidRPr="00D61D79" w:rsidRDefault="00D74EE8" w:rsidP="00D74EE8">
      <w:pPr>
        <w:spacing w:line="240" w:lineRule="auto"/>
        <w:jc w:val="both"/>
        <w:rPr>
          <w:rFonts w:ascii="Times New Roman" w:eastAsia="Times New Roman" w:hAnsi="Times New Roman" w:cs="Times New Roman"/>
          <w:sz w:val="20"/>
          <w:szCs w:val="20"/>
        </w:rPr>
      </w:pPr>
    </w:p>
    <w:p w:rsidR="00D74EE8" w:rsidRPr="00D61D79" w:rsidRDefault="00D74EE8" w:rsidP="00D74EE8">
      <w:pPr>
        <w:spacing w:line="240" w:lineRule="auto"/>
        <w:jc w:val="center"/>
        <w:rPr>
          <w:rFonts w:ascii="Times New Roman" w:eastAsia="Times New Roman" w:hAnsi="Times New Roman" w:cs="Times New Roman"/>
          <w:sz w:val="20"/>
          <w:szCs w:val="20"/>
        </w:rPr>
      </w:pPr>
      <w:r w:rsidRPr="00D61D79">
        <w:rPr>
          <w:rFonts w:ascii="Times New Roman" w:eastAsia="Times New Roman" w:hAnsi="Times New Roman" w:cs="Times New Roman"/>
          <w:b/>
          <w:sz w:val="20"/>
          <w:szCs w:val="20"/>
        </w:rPr>
        <w:t>CLÁUSULA PRIMEIRA</w:t>
      </w:r>
    </w:p>
    <w:p w:rsidR="00D74EE8" w:rsidRPr="00D61D79" w:rsidRDefault="00D74EE8" w:rsidP="00D74EE8">
      <w:pPr>
        <w:spacing w:line="240" w:lineRule="auto"/>
        <w:jc w:val="center"/>
        <w:rPr>
          <w:rFonts w:ascii="Times New Roman" w:eastAsia="Times New Roman" w:hAnsi="Times New Roman" w:cs="Times New Roman"/>
          <w:sz w:val="20"/>
          <w:szCs w:val="20"/>
        </w:rPr>
      </w:pPr>
      <w:r w:rsidRPr="00D61D79">
        <w:rPr>
          <w:rFonts w:ascii="Times New Roman" w:eastAsia="Times New Roman" w:hAnsi="Times New Roman" w:cs="Times New Roman"/>
          <w:b/>
          <w:sz w:val="20"/>
          <w:szCs w:val="20"/>
        </w:rPr>
        <w:t>DO OBJETO</w:t>
      </w:r>
    </w:p>
    <w:p w:rsidR="00D74EE8" w:rsidRPr="00D61D79" w:rsidRDefault="00D74EE8" w:rsidP="00D74EE8">
      <w:pPr>
        <w:spacing w:line="240" w:lineRule="auto"/>
        <w:jc w:val="both"/>
        <w:rPr>
          <w:rFonts w:ascii="Times New Roman" w:eastAsia="Times New Roman" w:hAnsi="Times New Roman" w:cs="Times New Roman"/>
          <w:sz w:val="20"/>
          <w:szCs w:val="20"/>
        </w:rPr>
      </w:pPr>
    </w:p>
    <w:p w:rsidR="00D74EE8" w:rsidRPr="00D61D79" w:rsidRDefault="00D74EE8" w:rsidP="00D74EE8">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1D79">
        <w:rPr>
          <w:rFonts w:ascii="Times New Roman" w:eastAsia="Times New Roman" w:hAnsi="Times New Roman" w:cs="Times New Roman"/>
          <w:sz w:val="20"/>
          <w:szCs w:val="20"/>
        </w:rPr>
        <w:t>Constitui objeto do presente contrato o serviço especializado na implantação, gerenciamento, publicação, consolidação, compilação e versionamento dos Atos Oficiais do Município, também das leis estaduais do respectivo estado, integrando, no sistema de busca, as leis da cidade e do estado em um único ambiente de pesquisa, por meio de plataforma devidamente certificada com registro de programa de computador expedido pelo INPI, compreendendo:</w:t>
      </w:r>
    </w:p>
    <w:p w:rsidR="00D74EE8" w:rsidRPr="00D61D79" w:rsidRDefault="00D74EE8" w:rsidP="00D74EE8">
      <w:pPr>
        <w:spacing w:line="240" w:lineRule="auto"/>
        <w:jc w:val="both"/>
        <w:rPr>
          <w:rFonts w:ascii="Times New Roman" w:eastAsia="Times New Roman" w:hAnsi="Times New Roman" w:cs="Times New Roman"/>
          <w:sz w:val="20"/>
          <w:szCs w:val="20"/>
        </w:rPr>
      </w:pPr>
    </w:p>
    <w:p w:rsidR="00D74EE8" w:rsidRPr="00D61D79" w:rsidRDefault="00D74EE8" w:rsidP="00D74EE8">
      <w:pPr>
        <w:spacing w:line="240" w:lineRule="auto"/>
        <w:jc w:val="both"/>
        <w:rPr>
          <w:rFonts w:ascii="Times New Roman" w:eastAsia="Times New Roman" w:hAnsi="Times New Roman" w:cs="Times New Roman"/>
          <w:sz w:val="20"/>
          <w:szCs w:val="20"/>
        </w:rPr>
      </w:pPr>
      <w:r w:rsidRPr="00D61D79">
        <w:rPr>
          <w:rFonts w:ascii="Times New Roman" w:eastAsia="Times New Roman" w:hAnsi="Times New Roman" w:cs="Times New Roman"/>
          <w:sz w:val="20"/>
          <w:szCs w:val="20"/>
        </w:rPr>
        <w:t xml:space="preserve">1.1. </w:t>
      </w:r>
      <w:r w:rsidRPr="00D61D79">
        <w:rPr>
          <w:rFonts w:ascii="Times New Roman" w:eastAsia="Times New Roman" w:hAnsi="Times New Roman" w:cs="Times New Roman"/>
          <w:b/>
          <w:sz w:val="20"/>
          <w:szCs w:val="20"/>
        </w:rPr>
        <w:t>Gerenciamento e publicação</w:t>
      </w:r>
      <w:r w:rsidRPr="00D61D79">
        <w:rPr>
          <w:rFonts w:ascii="Times New Roman" w:eastAsia="Times New Roman" w:hAnsi="Times New Roman" w:cs="Times New Roman"/>
          <w:sz w:val="20"/>
          <w:szCs w:val="20"/>
        </w:rPr>
        <w:t xml:space="preserve"> online do compêndio – </w:t>
      </w:r>
      <w:r w:rsidRPr="00D61D79">
        <w:rPr>
          <w:rFonts w:ascii="Times New Roman" w:eastAsia="Times New Roman" w:hAnsi="Times New Roman" w:cs="Times New Roman"/>
          <w:i/>
          <w:sz w:val="20"/>
          <w:szCs w:val="20"/>
        </w:rPr>
        <w:t>1061 Normas</w:t>
      </w:r>
      <w:r w:rsidRPr="00D61D79">
        <w:rPr>
          <w:rFonts w:ascii="Times New Roman" w:eastAsia="Times New Roman" w:hAnsi="Times New Roman" w:cs="Times New Roman"/>
          <w:sz w:val="20"/>
          <w:szCs w:val="20"/>
        </w:rPr>
        <w:t xml:space="preserve"> - dos Atos Oficiais de efeito externo (Lei Orgânica, Leis Complementares, Leis Ordinárias), em arquivos no formato de texto editável (</w:t>
      </w:r>
      <w:proofErr w:type="spellStart"/>
      <w:r w:rsidRPr="00D61D79">
        <w:rPr>
          <w:rFonts w:ascii="Times New Roman" w:eastAsia="Times New Roman" w:hAnsi="Times New Roman" w:cs="Times New Roman"/>
          <w:sz w:val="20"/>
          <w:szCs w:val="20"/>
        </w:rPr>
        <w:t>html</w:t>
      </w:r>
      <w:proofErr w:type="spellEnd"/>
      <w:r w:rsidRPr="00D61D79">
        <w:rPr>
          <w:rFonts w:ascii="Times New Roman" w:eastAsia="Times New Roman" w:hAnsi="Times New Roman" w:cs="Times New Roman"/>
          <w:sz w:val="20"/>
          <w:szCs w:val="20"/>
        </w:rPr>
        <w:t>) e imagem (</w:t>
      </w:r>
      <w:proofErr w:type="spellStart"/>
      <w:r w:rsidRPr="00D61D79">
        <w:rPr>
          <w:rFonts w:ascii="Times New Roman" w:eastAsia="Times New Roman" w:hAnsi="Times New Roman" w:cs="Times New Roman"/>
          <w:sz w:val="20"/>
          <w:szCs w:val="20"/>
        </w:rPr>
        <w:t>pdf</w:t>
      </w:r>
      <w:proofErr w:type="spellEnd"/>
      <w:r w:rsidRPr="00D61D79">
        <w:rPr>
          <w:rFonts w:ascii="Times New Roman" w:eastAsia="Times New Roman" w:hAnsi="Times New Roman" w:cs="Times New Roman"/>
          <w:sz w:val="20"/>
          <w:szCs w:val="20"/>
        </w:rPr>
        <w:t>);</w:t>
      </w:r>
    </w:p>
    <w:p w:rsidR="00D74EE8" w:rsidRPr="00D61D79" w:rsidRDefault="00D74EE8" w:rsidP="00D74EE8">
      <w:pPr>
        <w:spacing w:line="240" w:lineRule="auto"/>
        <w:jc w:val="both"/>
        <w:rPr>
          <w:rFonts w:ascii="Times New Roman" w:eastAsia="Times New Roman" w:hAnsi="Times New Roman" w:cs="Times New Roman"/>
          <w:sz w:val="20"/>
          <w:szCs w:val="20"/>
        </w:rPr>
      </w:pPr>
      <w:r w:rsidRPr="00D61D79">
        <w:rPr>
          <w:rFonts w:ascii="Times New Roman" w:eastAsia="Times New Roman" w:hAnsi="Times New Roman" w:cs="Times New Roman"/>
          <w:sz w:val="20"/>
          <w:szCs w:val="20"/>
        </w:rPr>
        <w:t xml:space="preserve">1.2. </w:t>
      </w:r>
      <w:r w:rsidRPr="00D61D79">
        <w:rPr>
          <w:rFonts w:ascii="Times New Roman" w:eastAsia="Times New Roman" w:hAnsi="Times New Roman" w:cs="Times New Roman"/>
          <w:b/>
          <w:sz w:val="20"/>
          <w:szCs w:val="20"/>
        </w:rPr>
        <w:t>Atualização dos Atos Oficiais</w:t>
      </w:r>
      <w:r w:rsidRPr="00D61D79">
        <w:rPr>
          <w:rFonts w:ascii="Times New Roman" w:eastAsia="Times New Roman" w:hAnsi="Times New Roman" w:cs="Times New Roman"/>
          <w:sz w:val="20"/>
          <w:szCs w:val="20"/>
        </w:rPr>
        <w:t xml:space="preserve"> expedidos pelo Município durante a vigência contratual;</w:t>
      </w:r>
    </w:p>
    <w:p w:rsidR="00D74EE8" w:rsidRPr="00D61D79" w:rsidRDefault="00D74EE8" w:rsidP="00D74EE8">
      <w:p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D61D79">
        <w:rPr>
          <w:rFonts w:ascii="Times New Roman" w:eastAsia="Times New Roman" w:hAnsi="Times New Roman" w:cs="Times New Roman"/>
          <w:sz w:val="20"/>
          <w:szCs w:val="20"/>
        </w:rPr>
        <w:t xml:space="preserve">1.3. </w:t>
      </w:r>
      <w:r w:rsidRPr="00D61D79">
        <w:rPr>
          <w:rFonts w:ascii="Times New Roman" w:eastAsia="Times New Roman" w:hAnsi="Times New Roman" w:cs="Times New Roman"/>
          <w:b/>
          <w:sz w:val="20"/>
          <w:szCs w:val="20"/>
        </w:rPr>
        <w:t>Indexação das normas mencionadas na íntegra dos textos</w:t>
      </w:r>
      <w:r w:rsidRPr="00D61D79">
        <w:rPr>
          <w:rFonts w:ascii="Times New Roman" w:eastAsia="Times New Roman" w:hAnsi="Times New Roman" w:cs="Times New Roman"/>
          <w:sz w:val="20"/>
          <w:szCs w:val="20"/>
        </w:rPr>
        <w:t xml:space="preserve"> – Interligação e acesso imediato, com único clique</w:t>
      </w:r>
      <w:r w:rsidRPr="00D61D79">
        <w:rPr>
          <w:rFonts w:ascii="Times New Roman" w:eastAsia="Times New Roman" w:hAnsi="Times New Roman" w:cs="Times New Roman"/>
          <w:i/>
          <w:sz w:val="20"/>
          <w:szCs w:val="20"/>
        </w:rPr>
        <w:t>,</w:t>
      </w:r>
      <w:r w:rsidRPr="00D61D79">
        <w:rPr>
          <w:rFonts w:ascii="Times New Roman" w:eastAsia="Times New Roman" w:hAnsi="Times New Roman" w:cs="Times New Roman"/>
          <w:sz w:val="20"/>
          <w:szCs w:val="20"/>
        </w:rPr>
        <w:t xml:space="preserve"> ao conteúdo da </w:t>
      </w:r>
      <w:r w:rsidRPr="00D61D79">
        <w:rPr>
          <w:rFonts w:ascii="Times New Roman" w:eastAsia="Times New Roman" w:hAnsi="Times New Roman" w:cs="Times New Roman"/>
          <w:b/>
          <w:sz w:val="20"/>
          <w:szCs w:val="20"/>
        </w:rPr>
        <w:t>respectiva legislação municipal e estadual</w:t>
      </w:r>
      <w:r w:rsidRPr="00D61D79">
        <w:rPr>
          <w:rFonts w:ascii="Times New Roman" w:eastAsia="Times New Roman" w:hAnsi="Times New Roman" w:cs="Times New Roman"/>
          <w:sz w:val="20"/>
          <w:szCs w:val="20"/>
        </w:rPr>
        <w:t>, quando mencionadas dentro da própria legislação municipal;</w:t>
      </w:r>
    </w:p>
    <w:p w:rsidR="00D74EE8" w:rsidRDefault="00D74EE8" w:rsidP="00D74E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61D79">
        <w:rPr>
          <w:rFonts w:ascii="Times New Roman" w:eastAsia="Times New Roman" w:hAnsi="Times New Roman" w:cs="Times New Roman"/>
          <w:sz w:val="20"/>
          <w:szCs w:val="20"/>
        </w:rPr>
        <w:t xml:space="preserve">1.4. </w:t>
      </w:r>
      <w:r w:rsidRPr="00D61D79">
        <w:rPr>
          <w:rFonts w:ascii="Times New Roman" w:eastAsia="Times New Roman" w:hAnsi="Times New Roman" w:cs="Times New Roman"/>
          <w:b/>
          <w:sz w:val="20"/>
          <w:szCs w:val="20"/>
        </w:rPr>
        <w:t>Consolidação por dentro do texto, Compilação e Versionamento das normas</w:t>
      </w:r>
      <w:r w:rsidRPr="00D61D79">
        <w:rPr>
          <w:rFonts w:ascii="Times New Roman" w:eastAsia="Times New Roman" w:hAnsi="Times New Roman" w:cs="Times New Roman"/>
          <w:sz w:val="20"/>
          <w:szCs w:val="20"/>
        </w:rPr>
        <w:t xml:space="preserve">, criando </w:t>
      </w:r>
      <w:r w:rsidRPr="00D61D79">
        <w:rPr>
          <w:rFonts w:ascii="Times New Roman" w:eastAsia="Times New Roman" w:hAnsi="Times New Roman" w:cs="Times New Roman"/>
          <w:b/>
          <w:sz w:val="20"/>
          <w:szCs w:val="20"/>
        </w:rPr>
        <w:t>Histórico de alterações</w:t>
      </w:r>
      <w:r w:rsidRPr="00D61D79">
        <w:rPr>
          <w:rFonts w:ascii="Times New Roman" w:eastAsia="Times New Roman" w:hAnsi="Times New Roman" w:cs="Times New Roman"/>
          <w:sz w:val="20"/>
          <w:szCs w:val="20"/>
        </w:rPr>
        <w:t xml:space="preserve"> </w:t>
      </w:r>
      <w:r w:rsidRPr="00D61D79">
        <w:rPr>
          <w:rFonts w:ascii="Times New Roman" w:eastAsia="Times New Roman" w:hAnsi="Times New Roman" w:cs="Times New Roman"/>
          <w:i/>
          <w:sz w:val="20"/>
          <w:szCs w:val="20"/>
        </w:rPr>
        <w:t xml:space="preserve">(versões específicas do conteúdo de cada norma alterada, a fim de permitir acesso à íntegra, em qualquer </w:t>
      </w:r>
      <w:r>
        <w:rPr>
          <w:rFonts w:ascii="Times New Roman" w:eastAsia="Times New Roman" w:hAnsi="Times New Roman" w:cs="Times New Roman"/>
          <w:i/>
          <w:color w:val="000000"/>
          <w:sz w:val="20"/>
          <w:szCs w:val="20"/>
        </w:rPr>
        <w:t>data, sem as modificações posteriores)</w:t>
      </w:r>
      <w:r>
        <w:rPr>
          <w:rFonts w:ascii="Times New Roman" w:eastAsia="Times New Roman" w:hAnsi="Times New Roman" w:cs="Times New Roman"/>
          <w:i/>
          <w:color w:val="000000"/>
          <w:sz w:val="20"/>
          <w:szCs w:val="20"/>
          <w:vertAlign w:val="superscript"/>
        </w:rPr>
        <w:footnoteReference w:id="1"/>
      </w:r>
      <w:r>
        <w:rPr>
          <w:rFonts w:ascii="Times New Roman" w:eastAsia="Times New Roman" w:hAnsi="Times New Roman" w:cs="Times New Roman"/>
          <w:i/>
          <w:color w:val="000000"/>
          <w:sz w:val="20"/>
          <w:szCs w:val="20"/>
        </w:rPr>
        <w:t>;</w:t>
      </w:r>
    </w:p>
    <w:p w:rsidR="00D74EE8" w:rsidRDefault="00D74EE8" w:rsidP="00D74E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Publicação e pesquisa de documentos administrativos</w:t>
      </w:r>
      <w:r>
        <w:rPr>
          <w:rFonts w:ascii="Times New Roman" w:eastAsia="Times New Roman" w:hAnsi="Times New Roman" w:cs="Times New Roman"/>
          <w:color w:val="000000"/>
          <w:sz w:val="20"/>
          <w:szCs w:val="20"/>
        </w:rPr>
        <w:t xml:space="preserve"> de efeito interno, com possibilidade de acesso exclusivo e restrito aos servidores municipais;</w:t>
      </w: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Acesso</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exclusivo</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a </w:t>
      </w:r>
      <w:r>
        <w:rPr>
          <w:rFonts w:ascii="Times New Roman" w:eastAsia="Times New Roman" w:hAnsi="Times New Roman" w:cs="Times New Roman"/>
          <w:b/>
          <w:color w:val="000000"/>
          <w:sz w:val="20"/>
          <w:szCs w:val="20"/>
        </w:rPr>
        <w:t xml:space="preserve">banco de dados – Pesquisa Nacional – compreendendo mais de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 xml:space="preserve"> milhões de normas Municipais e Estaduais</w:t>
      </w:r>
      <w:r>
        <w:rPr>
          <w:rFonts w:ascii="Times New Roman" w:eastAsia="Times New Roman" w:hAnsi="Times New Roman" w:cs="Times New Roman"/>
          <w:color w:val="000000"/>
          <w:sz w:val="20"/>
          <w:szCs w:val="20"/>
        </w:rPr>
        <w:t>, em um único ambiente de pesquisa, por meio de contas individualizadas aos servidores municipais;</w:t>
      </w: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Acesso a </w:t>
      </w:r>
      <w:r>
        <w:rPr>
          <w:rFonts w:ascii="Times New Roman" w:eastAsia="Times New Roman" w:hAnsi="Times New Roman" w:cs="Times New Roman"/>
          <w:b/>
          <w:color w:val="000000"/>
          <w:sz w:val="20"/>
          <w:szCs w:val="20"/>
        </w:rPr>
        <w:t xml:space="preserve">canal de notícias/matérias </w:t>
      </w:r>
      <w:r>
        <w:rPr>
          <w:rFonts w:ascii="Times New Roman" w:eastAsia="Times New Roman" w:hAnsi="Times New Roman" w:cs="Times New Roman"/>
          <w:color w:val="000000"/>
          <w:sz w:val="20"/>
          <w:szCs w:val="20"/>
        </w:rPr>
        <w:t>sobre leis criadas em todo território nacional;</w:t>
      </w: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1.8</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Acesso às </w:t>
      </w:r>
      <w:r>
        <w:rPr>
          <w:rFonts w:ascii="Times New Roman" w:eastAsia="Times New Roman" w:hAnsi="Times New Roman" w:cs="Times New Roman"/>
          <w:b/>
          <w:color w:val="000000"/>
          <w:sz w:val="20"/>
          <w:szCs w:val="20"/>
        </w:rPr>
        <w:t>ferramentas para acompanhamento e notificações por termos específicos</w:t>
      </w:r>
      <w:r>
        <w:rPr>
          <w:rFonts w:ascii="Times New Roman" w:eastAsia="Times New Roman" w:hAnsi="Times New Roman" w:cs="Times New Roman"/>
          <w:color w:val="000000"/>
          <w:sz w:val="20"/>
          <w:szCs w:val="20"/>
        </w:rPr>
        <w:t xml:space="preserve">, em tempo real, acerca de novas Normas disponibilizadas no banco de dados por quaisquer municípios integrados no sistema </w:t>
      </w:r>
      <w:proofErr w:type="spellStart"/>
      <w:r>
        <w:rPr>
          <w:rFonts w:ascii="Times New Roman" w:eastAsia="Times New Roman" w:hAnsi="Times New Roman" w:cs="Times New Roman"/>
          <w:color w:val="000000"/>
          <w:sz w:val="20"/>
          <w:szCs w:val="20"/>
        </w:rPr>
        <w:t>LeisMunicipais</w:t>
      </w:r>
      <w:proofErr w:type="spellEnd"/>
      <w:r>
        <w:rPr>
          <w:rFonts w:ascii="Times New Roman" w:eastAsia="Times New Roman" w:hAnsi="Times New Roman" w:cs="Times New Roman"/>
          <w:color w:val="000000"/>
          <w:sz w:val="20"/>
          <w:szCs w:val="20"/>
        </w:rPr>
        <w:t>;</w:t>
      </w:r>
    </w:p>
    <w:p w:rsidR="00D74EE8" w:rsidRDefault="00D74EE8" w:rsidP="00D74EE8">
      <w:pPr>
        <w:spacing w:line="240" w:lineRule="auto"/>
        <w:jc w:val="both"/>
        <w:rPr>
          <w:rFonts w:ascii="Times New Roman" w:eastAsia="Times New Roman" w:hAnsi="Times New Roman" w:cs="Times New Roman"/>
          <w:color w:val="000000"/>
          <w:sz w:val="20"/>
          <w:szCs w:val="20"/>
        </w:rPr>
      </w:pP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CLÁUSULA SEGUNDA</w:t>
      </w: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DAS CARACTERÍSTICAS DO SISTEMA</w:t>
      </w:r>
    </w:p>
    <w:p w:rsidR="00D74EE8" w:rsidRDefault="00D74EE8" w:rsidP="00D74EE8">
      <w:pPr>
        <w:spacing w:line="240" w:lineRule="auto"/>
        <w:jc w:val="both"/>
        <w:rPr>
          <w:rFonts w:ascii="Times New Roman" w:eastAsia="Times New Roman" w:hAnsi="Times New Roman" w:cs="Times New Roman"/>
          <w:color w:val="000000"/>
          <w:sz w:val="20"/>
          <w:szCs w:val="20"/>
        </w:rPr>
      </w:pPr>
    </w:p>
    <w:p w:rsidR="00D74EE8" w:rsidRDefault="00D74EE8" w:rsidP="00D74EE8">
      <w:pPr>
        <w:numPr>
          <w:ilvl w:val="0"/>
          <w:numId w:val="1"/>
        </w:num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Compreendem as características mínimas do sistema:</w:t>
      </w:r>
    </w:p>
    <w:p w:rsidR="00D74EE8" w:rsidRDefault="00D74EE8" w:rsidP="00D74EE8">
      <w:pPr>
        <w:spacing w:line="240" w:lineRule="auto"/>
        <w:jc w:val="both"/>
        <w:rPr>
          <w:rFonts w:ascii="Times New Roman" w:eastAsia="Times New Roman" w:hAnsi="Times New Roman" w:cs="Times New Roman"/>
          <w:color w:val="000000"/>
          <w:sz w:val="20"/>
          <w:szCs w:val="20"/>
        </w:rPr>
      </w:pP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Acesso ao sistema de legislação municipal através do site </w:t>
      </w:r>
      <w:r>
        <w:rPr>
          <w:rFonts w:ascii="Times New Roman" w:eastAsia="Times New Roman" w:hAnsi="Times New Roman" w:cs="Times New Roman"/>
          <w:color w:val="000000"/>
          <w:sz w:val="20"/>
          <w:szCs w:val="20"/>
          <w:u w:val="single"/>
        </w:rPr>
        <w:t>LeisMunicipais.com.br</w:t>
      </w:r>
      <w:r>
        <w:rPr>
          <w:rFonts w:ascii="Times New Roman" w:eastAsia="Times New Roman" w:hAnsi="Times New Roman" w:cs="Times New Roman"/>
          <w:color w:val="000000"/>
          <w:sz w:val="20"/>
          <w:szCs w:val="20"/>
        </w:rPr>
        <w:t xml:space="preserve"> e </w:t>
      </w:r>
      <w:r>
        <w:rPr>
          <w:rFonts w:ascii="Times New Roman" w:eastAsia="Times New Roman" w:hAnsi="Times New Roman" w:cs="Times New Roman"/>
          <w:b/>
          <w:color w:val="000000"/>
          <w:sz w:val="20"/>
          <w:szCs w:val="20"/>
        </w:rPr>
        <w:t>link direcionado ao website oficial da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CONTRATANTE</w:t>
      </w:r>
      <w:r>
        <w:rPr>
          <w:rFonts w:ascii="Times New Roman" w:eastAsia="Times New Roman" w:hAnsi="Times New Roman" w:cs="Times New Roman"/>
          <w:color w:val="000000"/>
          <w:sz w:val="20"/>
          <w:szCs w:val="20"/>
        </w:rPr>
        <w:t xml:space="preserve">, em menu específico “LEIS MUNICIPAIS”, por meio do seguinte endereço eletrônico (URL): </w:t>
      </w:r>
      <w:hyperlink r:id="rId8" w:history="1">
        <w:r w:rsidRPr="00C61C86">
          <w:rPr>
            <w:rStyle w:val="Hyperlink"/>
            <w:rFonts w:ascii="Times New Roman" w:eastAsia="Times New Roman" w:hAnsi="Times New Roman" w:cs="Times New Roman"/>
            <w:sz w:val="20"/>
            <w:szCs w:val="20"/>
          </w:rPr>
          <w:t>https://www.leismunicipais.com.br/prefeitura/sc/formosadosul</w:t>
        </w:r>
      </w:hyperlink>
      <w:r>
        <w:rPr>
          <w:rFonts w:ascii="Times New Roman" w:eastAsia="Times New Roman" w:hAnsi="Times New Roman" w:cs="Times New Roman"/>
          <w:color w:val="FF0000"/>
          <w:sz w:val="20"/>
          <w:szCs w:val="20"/>
        </w:rPr>
        <w:t xml:space="preserve"> </w:t>
      </w: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Acesso ao sistema de legislação municipal por meio de Smartphones/</w:t>
      </w:r>
      <w:proofErr w:type="spellStart"/>
      <w:r>
        <w:rPr>
          <w:rFonts w:ascii="Times New Roman" w:eastAsia="Times New Roman" w:hAnsi="Times New Roman" w:cs="Times New Roman"/>
          <w:color w:val="000000"/>
          <w:sz w:val="20"/>
          <w:szCs w:val="20"/>
        </w:rPr>
        <w:t>Tablets</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via aplicativo mobile</w:t>
      </w:r>
      <w:r>
        <w:rPr>
          <w:rFonts w:ascii="Times New Roman" w:eastAsia="Times New Roman" w:hAnsi="Times New Roman" w:cs="Times New Roman"/>
          <w:color w:val="000000"/>
          <w:sz w:val="20"/>
          <w:szCs w:val="20"/>
        </w:rPr>
        <w:t>;</w:t>
      </w: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Formatação e disponibilização das Normas de efeito externo conforme padrões estabelecidos pela </w:t>
      </w:r>
      <w:r>
        <w:rPr>
          <w:rFonts w:ascii="Times New Roman" w:eastAsia="Times New Roman" w:hAnsi="Times New Roman" w:cs="Times New Roman"/>
          <w:b/>
          <w:color w:val="000000"/>
          <w:sz w:val="20"/>
          <w:szCs w:val="20"/>
        </w:rPr>
        <w:t>Técnica Legislativa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Lei Complementar Federal nº 95/1998 e Decreto </w:t>
      </w:r>
      <w:r>
        <w:rPr>
          <w:rFonts w:ascii="Times New Roman" w:eastAsia="Times New Roman" w:hAnsi="Times New Roman" w:cs="Times New Roman"/>
          <w:i/>
          <w:sz w:val="20"/>
          <w:szCs w:val="20"/>
        </w:rPr>
        <w:t>9.191</w:t>
      </w:r>
      <w:r>
        <w:rPr>
          <w:rFonts w:ascii="Times New Roman" w:eastAsia="Times New Roman" w:hAnsi="Times New Roman" w:cs="Times New Roman"/>
          <w:i/>
          <w:color w:val="000000"/>
          <w:sz w:val="20"/>
          <w:szCs w:val="20"/>
        </w:rPr>
        <w:t>/</w:t>
      </w:r>
      <w:r>
        <w:rPr>
          <w:rFonts w:ascii="Times New Roman" w:eastAsia="Times New Roman" w:hAnsi="Times New Roman" w:cs="Times New Roman"/>
          <w:i/>
          <w:sz w:val="20"/>
          <w:szCs w:val="20"/>
        </w:rPr>
        <w:t>2017</w:t>
      </w:r>
      <w:r>
        <w:rPr>
          <w:rFonts w:ascii="Times New Roman" w:eastAsia="Times New Roman" w:hAnsi="Times New Roman" w:cs="Times New Roman"/>
          <w:color w:val="000000"/>
          <w:sz w:val="20"/>
          <w:szCs w:val="20"/>
        </w:rPr>
        <w:t>);</w:t>
      </w: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Sistema de pesquisa que permite realizar </w:t>
      </w:r>
      <w:r>
        <w:rPr>
          <w:rFonts w:ascii="Times New Roman" w:eastAsia="Times New Roman" w:hAnsi="Times New Roman" w:cs="Times New Roman"/>
          <w:b/>
          <w:color w:val="000000"/>
          <w:sz w:val="20"/>
          <w:szCs w:val="20"/>
        </w:rPr>
        <w:t>buscas estratificadas</w:t>
      </w:r>
      <w:r>
        <w:rPr>
          <w:rFonts w:ascii="Times New Roman" w:eastAsia="Times New Roman" w:hAnsi="Times New Roman" w:cs="Times New Roman"/>
          <w:color w:val="000000"/>
          <w:sz w:val="20"/>
          <w:szCs w:val="20"/>
        </w:rPr>
        <w:t>, de forma separada ou conjuntamente, por:</w:t>
      </w:r>
    </w:p>
    <w:p w:rsidR="00D74EE8" w:rsidRDefault="00D74EE8" w:rsidP="00D74EE8">
      <w:pP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2.4.1 - Período de Tempo;</w:t>
      </w:r>
    </w:p>
    <w:p w:rsidR="00D74EE8" w:rsidRDefault="00D74EE8" w:rsidP="00D74EE8">
      <w:pP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2.4.2 - Palavras-chave na ementa e/ou íntegra;</w:t>
      </w:r>
    </w:p>
    <w:p w:rsidR="00D74EE8" w:rsidRDefault="00D74EE8" w:rsidP="00D74EE8">
      <w:pP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2.4.3 - Número do Ato;</w:t>
      </w:r>
    </w:p>
    <w:p w:rsidR="00D74EE8" w:rsidRDefault="00D74EE8" w:rsidP="00D74EE8">
      <w:pP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2.4.4 - Normas em vigor;</w:t>
      </w:r>
    </w:p>
    <w:p w:rsidR="00D74EE8" w:rsidRDefault="00D74EE8" w:rsidP="00D74EE8">
      <w:pP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2.4.5 - Normas revogadas;</w:t>
      </w:r>
    </w:p>
    <w:p w:rsidR="00D74EE8" w:rsidRDefault="00D74EE8" w:rsidP="00D74EE8">
      <w:pP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2.4.6 - Normas revogadas tacitamente;</w:t>
      </w:r>
    </w:p>
    <w:p w:rsidR="00D74EE8" w:rsidRDefault="00D74EE8" w:rsidP="00D74EE8">
      <w:pP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2.4.7 - Normas com vigência esgotada;</w:t>
      </w:r>
    </w:p>
    <w:p w:rsidR="00D74EE8" w:rsidRDefault="00D74EE8" w:rsidP="00D74EE8">
      <w:pP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2.4.8 - Normas declaradas inconstitucionais;</w:t>
      </w:r>
    </w:p>
    <w:p w:rsidR="00D74EE8" w:rsidRDefault="00D74EE8" w:rsidP="00D74EE8">
      <w:pP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2.4.9 - Normas </w:t>
      </w:r>
      <w:proofErr w:type="spellStart"/>
      <w:r>
        <w:rPr>
          <w:rFonts w:ascii="Times New Roman" w:eastAsia="Times New Roman" w:hAnsi="Times New Roman" w:cs="Times New Roman"/>
          <w:color w:val="000000"/>
          <w:sz w:val="20"/>
          <w:szCs w:val="20"/>
        </w:rPr>
        <w:t>repristinadas</w:t>
      </w:r>
      <w:proofErr w:type="spellEnd"/>
      <w:r>
        <w:rPr>
          <w:rFonts w:ascii="Times New Roman" w:eastAsia="Times New Roman" w:hAnsi="Times New Roman" w:cs="Times New Roman"/>
          <w:color w:val="000000"/>
          <w:sz w:val="20"/>
          <w:szCs w:val="20"/>
        </w:rPr>
        <w:t>;</w:t>
      </w: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 </w:t>
      </w:r>
      <w:r>
        <w:rPr>
          <w:rFonts w:ascii="Times New Roman" w:eastAsia="Times New Roman" w:hAnsi="Times New Roman" w:cs="Times New Roman"/>
          <w:b/>
          <w:sz w:val="20"/>
          <w:szCs w:val="20"/>
        </w:rPr>
        <w:t>Categorização das normas</w:t>
      </w:r>
      <w:r>
        <w:rPr>
          <w:rFonts w:ascii="Times New Roman" w:eastAsia="Times New Roman" w:hAnsi="Times New Roman" w:cs="Times New Roman"/>
          <w:sz w:val="20"/>
          <w:szCs w:val="20"/>
        </w:rPr>
        <w:t xml:space="preserve"> por temas/assuntos específicos;</w:t>
      </w: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O resultado da busca efetuada nas leis municipais </w:t>
      </w:r>
      <w:r>
        <w:rPr>
          <w:rFonts w:ascii="Times New Roman" w:eastAsia="Times New Roman" w:hAnsi="Times New Roman" w:cs="Times New Roman"/>
          <w:b/>
          <w:color w:val="000000"/>
          <w:sz w:val="20"/>
          <w:szCs w:val="20"/>
        </w:rPr>
        <w:t>deve apresentar as Leis Estaduais do respectivo Estado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do Município em um único ambiente de pesquisa</w:t>
      </w:r>
      <w:r>
        <w:rPr>
          <w:rFonts w:ascii="Times New Roman" w:eastAsia="Times New Roman" w:hAnsi="Times New Roman" w:cs="Times New Roman"/>
          <w:color w:val="000000"/>
          <w:sz w:val="20"/>
          <w:szCs w:val="20"/>
        </w:rPr>
        <w:t>, conforme termos/palavras utilizados na pesquisa;</w:t>
      </w: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color w:val="000000"/>
          <w:sz w:val="20"/>
          <w:szCs w:val="20"/>
        </w:rPr>
        <w:t>Dashboard</w:t>
      </w:r>
      <w:proofErr w:type="spellEnd"/>
      <w:r>
        <w:rPr>
          <w:rFonts w:ascii="Times New Roman" w:eastAsia="Times New Roman" w:hAnsi="Times New Roman" w:cs="Times New Roman"/>
          <w:b/>
          <w:color w:val="000000"/>
          <w:sz w:val="20"/>
          <w:szCs w:val="20"/>
        </w:rPr>
        <w:t xml:space="preserve"> gerencial exclusivo e individual para o corpo técnico da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CONTRATANTE</w:t>
      </w:r>
      <w:r>
        <w:rPr>
          <w:rFonts w:ascii="Times New Roman" w:eastAsia="Times New Roman" w:hAnsi="Times New Roman" w:cs="Times New Roman"/>
          <w:color w:val="000000"/>
          <w:sz w:val="20"/>
          <w:szCs w:val="20"/>
        </w:rPr>
        <w:t>, permitindo:</w:t>
      </w:r>
    </w:p>
    <w:p w:rsidR="00D74EE8" w:rsidRDefault="00D74EE8" w:rsidP="00D74EE8">
      <w:pPr>
        <w:spacing w:line="240" w:lineRule="auto"/>
        <w:ind w:left="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.1 - Salvar número ilimitado de normas consultadas de quaisquer municípios e/ou estados dentro do sistema;</w:t>
      </w:r>
    </w:p>
    <w:p w:rsidR="00D74EE8" w:rsidRDefault="00D74EE8" w:rsidP="00D74EE8">
      <w:pP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.2 - Registrar anotações particulares nas normas consultadas;</w:t>
      </w:r>
    </w:p>
    <w:p w:rsidR="00D74EE8" w:rsidRDefault="00D74EE8" w:rsidP="00D74EE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.3 - Acessar relatório de normas faltantes do seu município no banco de dados;</w:t>
      </w:r>
    </w:p>
    <w:p w:rsidR="00D74EE8" w:rsidRDefault="00D74EE8" w:rsidP="00D74EE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.4 - Acessar relatório de Inconsistências localizadas durante a consolidação da legislação;</w:t>
      </w:r>
    </w:p>
    <w:p w:rsidR="00D74EE8" w:rsidRDefault="00D74EE8" w:rsidP="00D74EE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.5 - Acessar relatório de leis que necessitam de regulamentação;</w:t>
      </w:r>
    </w:p>
    <w:p w:rsidR="00D74EE8" w:rsidRDefault="00D74EE8" w:rsidP="00D74EE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.6 - Acessar relatório de normas mais acessadas;</w:t>
      </w:r>
    </w:p>
    <w:p w:rsidR="00D74EE8" w:rsidRDefault="00D74EE8" w:rsidP="00D74EE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.7 - Acessar relatório de quantidade de acessos à legislação;</w:t>
      </w:r>
    </w:p>
    <w:p w:rsidR="00D74EE8" w:rsidRDefault="00D74EE8" w:rsidP="00D74EE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.8 - Acessar relatório de número de Atos publicados em cada exercício;</w:t>
      </w:r>
    </w:p>
    <w:p w:rsidR="00D74EE8" w:rsidRDefault="00D74EE8" w:rsidP="00D74EE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.9 - Acessar relatório da quantidade de normas em vigor e revogadas, por exercício;</w:t>
      </w:r>
    </w:p>
    <w:p w:rsidR="00D74EE8" w:rsidRDefault="00D74EE8" w:rsidP="00D74EE8">
      <w:pPr>
        <w:pBdr>
          <w:top w:val="nil"/>
          <w:left w:val="nil"/>
          <w:bottom w:val="nil"/>
          <w:right w:val="nil"/>
          <w:between w:val="nil"/>
        </w:pBdr>
        <w:spacing w:line="240" w:lineRule="auto"/>
        <w:ind w:left="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.10 - Acessar relatório com quantificação e discriminação dos Atos publicados, por número, tipo e data de disponibilização no sistema;</w:t>
      </w:r>
    </w:p>
    <w:p w:rsidR="00D74EE8" w:rsidRDefault="00D74EE8" w:rsidP="00D74EE8">
      <w:pPr>
        <w:pBdr>
          <w:top w:val="nil"/>
          <w:left w:val="nil"/>
          <w:bottom w:val="nil"/>
          <w:right w:val="nil"/>
          <w:between w:val="nil"/>
        </w:pBdr>
        <w:spacing w:line="240" w:lineRule="auto"/>
        <w:ind w:left="7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.11 - Publicar, em formato .</w:t>
      </w:r>
      <w:proofErr w:type="spellStart"/>
      <w:r>
        <w:rPr>
          <w:rFonts w:ascii="Times New Roman" w:eastAsia="Times New Roman" w:hAnsi="Times New Roman" w:cs="Times New Roman"/>
          <w:color w:val="000000"/>
          <w:sz w:val="20"/>
          <w:szCs w:val="20"/>
        </w:rPr>
        <w:t>pdf</w:t>
      </w:r>
      <w:proofErr w:type="spellEnd"/>
      <w:r>
        <w:rPr>
          <w:rFonts w:ascii="Times New Roman" w:eastAsia="Times New Roman" w:hAnsi="Times New Roman" w:cs="Times New Roman"/>
          <w:color w:val="000000"/>
          <w:sz w:val="20"/>
          <w:szCs w:val="20"/>
        </w:rPr>
        <w:t xml:space="preserve"> (ou equivalente), as normas e demais documentos administrativos que poderão ser consultados de forma interna no sistema pelos servidores autorizados.</w:t>
      </w:r>
    </w:p>
    <w:p w:rsidR="00D74EE8" w:rsidRDefault="00D74EE8" w:rsidP="00D74EE8">
      <w:pPr>
        <w:spacing w:line="240" w:lineRule="auto"/>
        <w:ind w:left="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2.7.12 - Acessar plataforma de notícias e matérias (Leis à Sociedade) veiculadas acerca de legislações criadas pelos municípios brasileiros;</w:t>
      </w:r>
    </w:p>
    <w:p w:rsidR="00D74EE8" w:rsidRDefault="00D74EE8" w:rsidP="00D74EE8">
      <w:pPr>
        <w:spacing w:line="240" w:lineRule="auto"/>
        <w:ind w:left="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2.7.13 - Acessar ferramentas para registrar e acompanhar legislações que são publicadas no portal </w:t>
      </w:r>
      <w:proofErr w:type="spellStart"/>
      <w:r>
        <w:rPr>
          <w:rFonts w:ascii="Times New Roman" w:eastAsia="Times New Roman" w:hAnsi="Times New Roman" w:cs="Times New Roman"/>
          <w:sz w:val="20"/>
          <w:szCs w:val="20"/>
        </w:rPr>
        <w:t>LeisMunicipais</w:t>
      </w:r>
      <w:proofErr w:type="spellEnd"/>
      <w:r>
        <w:rPr>
          <w:rFonts w:ascii="Times New Roman" w:eastAsia="Times New Roman" w:hAnsi="Times New Roman" w:cs="Times New Roman"/>
          <w:sz w:val="20"/>
          <w:szCs w:val="20"/>
        </w:rPr>
        <w:t xml:space="preserve"> em âmbito nacional (Seguir Município e Seguir Termo).</w:t>
      </w: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Protocolo “</w:t>
      </w:r>
      <w:proofErr w:type="spellStart"/>
      <w:r>
        <w:rPr>
          <w:rFonts w:ascii="Times New Roman" w:eastAsia="Times New Roman" w:hAnsi="Times New Roman" w:cs="Times New Roman"/>
          <w:b/>
          <w:color w:val="000000"/>
          <w:sz w:val="20"/>
          <w:szCs w:val="20"/>
        </w:rPr>
        <w:t>https</w:t>
      </w:r>
      <w:proofErr w:type="spellEnd"/>
      <w:r>
        <w:rPr>
          <w:rFonts w:ascii="Times New Roman" w:eastAsia="Times New Roman" w:hAnsi="Times New Roman" w:cs="Times New Roman"/>
          <w:b/>
          <w:color w:val="000000"/>
          <w:sz w:val="20"/>
          <w:szCs w:val="20"/>
        </w:rPr>
        <w:t>” para garantia de segurança durante o acesso à legislação</w:t>
      </w:r>
      <w:r>
        <w:rPr>
          <w:rFonts w:ascii="Times New Roman" w:eastAsia="Times New Roman" w:hAnsi="Times New Roman" w:cs="Times New Roman"/>
          <w:color w:val="000000"/>
          <w:sz w:val="20"/>
          <w:szCs w:val="20"/>
        </w:rPr>
        <w:t>, permitindo conexão segura do cidadão com as informações exibidas.</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CLÁUSULA TERCEIRA</w:t>
      </w: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 EXECUÇÃO DOS SERVIÇOS</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w:t>
      </w:r>
      <w:r>
        <w:rPr>
          <w:rFonts w:ascii="Times New Roman" w:eastAsia="Times New Roman" w:hAnsi="Times New Roman" w:cs="Times New Roman"/>
          <w:b/>
          <w:color w:val="000000"/>
          <w:sz w:val="20"/>
          <w:szCs w:val="20"/>
        </w:rPr>
        <w:t>CONTRATANTE</w:t>
      </w:r>
      <w:r>
        <w:rPr>
          <w:rFonts w:ascii="Times New Roman" w:eastAsia="Times New Roman" w:hAnsi="Times New Roman" w:cs="Times New Roman"/>
          <w:color w:val="000000"/>
          <w:sz w:val="20"/>
          <w:szCs w:val="20"/>
        </w:rPr>
        <w:t> obriga-se a:</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Indicar formalmente à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no prazo de 07 (sete) dias úteis após assinatura do contrato, o gestor/setor responsável para acompanhamento, geração e encaminhamento das informações e documentos, bem como a fiscalização da execução dos serviços, visando o cumprimento do objeto contratado.</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3.2</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Manter o envio contínuo das novas Normas expedidas pelo Município, a partir da data de assinatura do contrato, em arquivos digitais nos formatos de texto editável (.</w:t>
      </w:r>
      <w:proofErr w:type="spellStart"/>
      <w:r>
        <w:rPr>
          <w:rFonts w:ascii="Times New Roman" w:eastAsia="Times New Roman" w:hAnsi="Times New Roman" w:cs="Times New Roman"/>
          <w:sz w:val="20"/>
          <w:szCs w:val="20"/>
        </w:rPr>
        <w:t>doc</w:t>
      </w:r>
      <w:proofErr w:type="spellEnd"/>
      <w:r>
        <w:rPr>
          <w:rFonts w:ascii="Times New Roman" w:eastAsia="Times New Roman" w:hAnsi="Times New Roman" w:cs="Times New Roman"/>
          <w:sz w:val="20"/>
          <w:szCs w:val="20"/>
        </w:rPr>
        <w:t xml:space="preserve"> ou .</w:t>
      </w:r>
      <w:proofErr w:type="spellStart"/>
      <w:r>
        <w:rPr>
          <w:rFonts w:ascii="Times New Roman" w:eastAsia="Times New Roman" w:hAnsi="Times New Roman" w:cs="Times New Roman"/>
          <w:sz w:val="20"/>
          <w:szCs w:val="20"/>
        </w:rPr>
        <w:t>txt</w:t>
      </w:r>
      <w:proofErr w:type="spellEnd"/>
      <w:r>
        <w:rPr>
          <w:rFonts w:ascii="Times New Roman" w:eastAsia="Times New Roman" w:hAnsi="Times New Roman" w:cs="Times New Roman"/>
          <w:sz w:val="20"/>
          <w:szCs w:val="20"/>
        </w:rPr>
        <w:t>) e imagem digitalizada (.</w:t>
      </w:r>
      <w:proofErr w:type="spellStart"/>
      <w:r>
        <w:rPr>
          <w:rFonts w:ascii="Times New Roman" w:eastAsia="Times New Roman" w:hAnsi="Times New Roman" w:cs="Times New Roman"/>
          <w:sz w:val="20"/>
          <w:szCs w:val="20"/>
        </w:rPr>
        <w:t>pdf</w:t>
      </w:r>
      <w:proofErr w:type="spellEnd"/>
      <w:r>
        <w:rPr>
          <w:rFonts w:ascii="Times New Roman" w:eastAsia="Times New Roman" w:hAnsi="Times New Roman" w:cs="Times New Roman"/>
          <w:sz w:val="20"/>
          <w:szCs w:val="20"/>
        </w:rPr>
        <w:t xml:space="preserve"> ou .</w:t>
      </w:r>
      <w:proofErr w:type="spellStart"/>
      <w:r>
        <w:rPr>
          <w:rFonts w:ascii="Times New Roman" w:eastAsia="Times New Roman" w:hAnsi="Times New Roman" w:cs="Times New Roman"/>
          <w:sz w:val="20"/>
          <w:szCs w:val="20"/>
        </w:rPr>
        <w:t>jpeg</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png</w:t>
      </w:r>
      <w:proofErr w:type="spellEnd"/>
      <w:r>
        <w:rPr>
          <w:rFonts w:ascii="Times New Roman" w:eastAsia="Times New Roman" w:hAnsi="Times New Roman" w:cs="Times New Roman"/>
          <w:sz w:val="20"/>
          <w:szCs w:val="20"/>
        </w:rPr>
        <w:t>). O envio do material de atualização deverá ocorrer no prazo de 48 (quarenta e oito) horas a partir da assinatura pelas autoridades.</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numPr>
          <w:ilvl w:val="0"/>
          <w:numId w:val="3"/>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b/>
          <w:sz w:val="20"/>
          <w:szCs w:val="20"/>
        </w:rPr>
        <w:t>CONTRATANTE</w:t>
      </w:r>
      <w:r>
        <w:rPr>
          <w:rFonts w:ascii="Times New Roman" w:eastAsia="Times New Roman" w:hAnsi="Times New Roman" w:cs="Times New Roman"/>
          <w:sz w:val="20"/>
          <w:szCs w:val="20"/>
        </w:rPr>
        <w:t xml:space="preserve"> deverá sempre fornecer arquivo de texto editável da legislação, a fim de garantir celeridade no processo de publicação e atualização das Normas.</w:t>
      </w:r>
    </w:p>
    <w:p w:rsidR="00D74EE8" w:rsidRDefault="00D74EE8" w:rsidP="00D74EE8">
      <w:pPr>
        <w:numPr>
          <w:ilvl w:val="0"/>
          <w:numId w:val="3"/>
        </w:numPr>
        <w:spacing w:line="240" w:lineRule="auto"/>
        <w:jc w:val="both"/>
        <w:rPr>
          <w:sz w:val="20"/>
          <w:szCs w:val="20"/>
        </w:rPr>
      </w:pPr>
      <w:r>
        <w:rPr>
          <w:rFonts w:ascii="Times New Roman" w:eastAsia="Times New Roman" w:hAnsi="Times New Roman" w:cs="Times New Roman"/>
          <w:sz w:val="20"/>
          <w:szCs w:val="20"/>
        </w:rPr>
        <w:t xml:space="preserve">Os arquivos entregues pela </w:t>
      </w:r>
      <w:r>
        <w:rPr>
          <w:rFonts w:ascii="Times New Roman" w:eastAsia="Times New Roman" w:hAnsi="Times New Roman" w:cs="Times New Roman"/>
          <w:b/>
          <w:sz w:val="20"/>
          <w:szCs w:val="20"/>
        </w:rPr>
        <w:t>CONTRATANTE</w:t>
      </w:r>
      <w:r>
        <w:rPr>
          <w:rFonts w:ascii="Times New Roman" w:eastAsia="Times New Roman" w:hAnsi="Times New Roman" w:cs="Times New Roman"/>
          <w:sz w:val="20"/>
          <w:szCs w:val="20"/>
        </w:rPr>
        <w:t xml:space="preserve"> devem apresentar seus textos na íntegra, permitindo a completa identificação da redação, conforme preconiza a técnica legislativa estabelecida na Lei Complementar Federal nº 95/1995, contendo epígrafe, ementa, preâmbulo, texto normativo, data de publicação e </w:t>
      </w:r>
      <w:proofErr w:type="spellStart"/>
      <w:r>
        <w:rPr>
          <w:rFonts w:ascii="Times New Roman" w:eastAsia="Times New Roman" w:hAnsi="Times New Roman" w:cs="Times New Roman"/>
          <w:sz w:val="20"/>
          <w:szCs w:val="20"/>
        </w:rPr>
        <w:t>nominata</w:t>
      </w:r>
      <w:proofErr w:type="spellEnd"/>
      <w:r>
        <w:rPr>
          <w:rFonts w:ascii="Times New Roman" w:eastAsia="Times New Roman" w:hAnsi="Times New Roman" w:cs="Times New Roman"/>
          <w:sz w:val="20"/>
          <w:szCs w:val="20"/>
        </w:rPr>
        <w:t xml:space="preserve"> das autoridades que foram signatárias.</w:t>
      </w:r>
    </w:p>
    <w:p w:rsidR="00D74EE8" w:rsidRDefault="00D74EE8" w:rsidP="00D74EE8">
      <w:pPr>
        <w:numPr>
          <w:ilvl w:val="0"/>
          <w:numId w:val="3"/>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xml:space="preserve"> fica autorizada a solicitar o reenvio do material caso identifique informações que impossibilitem a execução dos serviços (textos ilegíveis ou incompletos).</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3.3. Utilizar os meios informados pela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xml:space="preserve"> como forma de transmissão dos arquivos das normas que serão disponibilizadas. As instruções serão repassadas ao gestor indicado pela </w:t>
      </w:r>
      <w:r>
        <w:rPr>
          <w:rFonts w:ascii="Times New Roman" w:eastAsia="Times New Roman" w:hAnsi="Times New Roman" w:cs="Times New Roman"/>
          <w:b/>
          <w:sz w:val="20"/>
          <w:szCs w:val="20"/>
        </w:rPr>
        <w:t>CONTRATANTE</w:t>
      </w:r>
      <w:r>
        <w:rPr>
          <w:rFonts w:ascii="Times New Roman" w:eastAsia="Times New Roman" w:hAnsi="Times New Roman" w:cs="Times New Roman"/>
          <w:sz w:val="20"/>
          <w:szCs w:val="20"/>
        </w:rPr>
        <w:t xml:space="preserve">, no contato inicial realizado pela equipe técnica da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xml:space="preserve">. </w:t>
      </w:r>
    </w:p>
    <w:p w:rsidR="00D74EE8" w:rsidRDefault="00D74EE8" w:rsidP="00D74EE8">
      <w:pPr>
        <w:spacing w:line="240" w:lineRule="auto"/>
        <w:jc w:val="both"/>
        <w:rPr>
          <w:rFonts w:ascii="Times New Roman" w:eastAsia="Times New Roman" w:hAnsi="Times New Roman" w:cs="Times New Roman"/>
          <w:color w:val="000000"/>
          <w:sz w:val="20"/>
          <w:szCs w:val="20"/>
        </w:rPr>
      </w:pP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 xml:space="preserve"> Utilizar o sistema interno habilitado aos servidores previamente cadastrados e autorizados, a fim de proceder com a publicação das Normas e documentos administrativos de efeito interno. A publicação destes documentos será de responsabilidade da </w:t>
      </w:r>
      <w:r>
        <w:rPr>
          <w:rFonts w:ascii="Times New Roman" w:eastAsia="Times New Roman" w:hAnsi="Times New Roman" w:cs="Times New Roman"/>
          <w:b/>
          <w:color w:val="000000"/>
          <w:sz w:val="20"/>
          <w:szCs w:val="20"/>
        </w:rPr>
        <w:t>CONTRATANTE</w:t>
      </w:r>
      <w:r>
        <w:rPr>
          <w:rFonts w:ascii="Times New Roman" w:eastAsia="Times New Roman" w:hAnsi="Times New Roman" w:cs="Times New Roman"/>
          <w:color w:val="000000"/>
          <w:sz w:val="20"/>
          <w:szCs w:val="20"/>
        </w:rPr>
        <w:t>.</w:t>
      </w:r>
    </w:p>
    <w:p w:rsidR="00D74EE8" w:rsidRDefault="00D74EE8" w:rsidP="00D74EE8">
      <w:pPr>
        <w:spacing w:line="240" w:lineRule="auto"/>
        <w:jc w:val="both"/>
        <w:rPr>
          <w:rFonts w:ascii="Times New Roman" w:eastAsia="Times New Roman" w:hAnsi="Times New Roman" w:cs="Times New Roman"/>
          <w:color w:val="000000"/>
          <w:sz w:val="20"/>
          <w:szCs w:val="20"/>
        </w:rPr>
      </w:pPr>
    </w:p>
    <w:p w:rsidR="00D74EE8" w:rsidRDefault="00D74EE8" w:rsidP="00D74EE8">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publicação e consulta destes documentos poderá ser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acessível apenas aos servidores cadastrados e autorizados no sistema. </w:t>
      </w:r>
    </w:p>
    <w:p w:rsidR="00D74EE8" w:rsidRDefault="00D74EE8" w:rsidP="00D74EE8">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Após cadastro do servidor, a </w:t>
      </w:r>
      <w:r>
        <w:rPr>
          <w:rFonts w:ascii="Times New Roman" w:eastAsia="Times New Roman" w:hAnsi="Times New Roman" w:cs="Times New Roman"/>
          <w:b/>
          <w:color w:val="000000"/>
          <w:sz w:val="20"/>
          <w:szCs w:val="20"/>
        </w:rPr>
        <w:t>CONTRATANTE</w:t>
      </w:r>
      <w:r>
        <w:rPr>
          <w:rFonts w:ascii="Times New Roman" w:eastAsia="Times New Roman" w:hAnsi="Times New Roman" w:cs="Times New Roman"/>
          <w:color w:val="000000"/>
          <w:sz w:val="20"/>
          <w:szCs w:val="20"/>
        </w:rPr>
        <w:t xml:space="preserve"> deverá encaminhar solicitação escrita – </w:t>
      </w:r>
      <w:r>
        <w:rPr>
          <w:rFonts w:ascii="Times New Roman" w:eastAsia="Times New Roman" w:hAnsi="Times New Roman" w:cs="Times New Roman"/>
          <w:i/>
          <w:color w:val="000000"/>
          <w:sz w:val="20"/>
          <w:szCs w:val="20"/>
        </w:rPr>
        <w:t>via e-mail</w:t>
      </w:r>
      <w:r>
        <w:rPr>
          <w:rFonts w:ascii="Times New Roman" w:eastAsia="Times New Roman" w:hAnsi="Times New Roman" w:cs="Times New Roman"/>
          <w:color w:val="000000"/>
          <w:sz w:val="20"/>
          <w:szCs w:val="20"/>
        </w:rPr>
        <w:t xml:space="preserve"> – para a </w:t>
      </w:r>
      <w:r>
        <w:rPr>
          <w:rFonts w:ascii="Times New Roman" w:eastAsia="Times New Roman" w:hAnsi="Times New Roman" w:cs="Times New Roman"/>
          <w:b/>
          <w:color w:val="000000"/>
          <w:sz w:val="20"/>
          <w:szCs w:val="20"/>
        </w:rPr>
        <w:t>CONTRATADA</w:t>
      </w:r>
      <w:r>
        <w:rPr>
          <w:rFonts w:ascii="Times New Roman" w:eastAsia="Times New Roman" w:hAnsi="Times New Roman" w:cs="Times New Roman"/>
          <w:color w:val="000000"/>
          <w:sz w:val="20"/>
          <w:szCs w:val="20"/>
        </w:rPr>
        <w:t xml:space="preserve">, por meio do gestor/setor designado no item 3.1, requisitando a autorização para acesso às ferramentas de publicação e respectiva consulta dos documentos. </w:t>
      </w:r>
    </w:p>
    <w:p w:rsidR="00D74EE8" w:rsidRDefault="00D74EE8" w:rsidP="00D74EE8">
      <w:pPr>
        <w:spacing w:line="240" w:lineRule="auto"/>
        <w:jc w:val="both"/>
        <w:rPr>
          <w:rFonts w:ascii="Times New Roman" w:eastAsia="Times New Roman" w:hAnsi="Times New Roman" w:cs="Times New Roman"/>
          <w:color w:val="000000"/>
          <w:sz w:val="20"/>
          <w:szCs w:val="20"/>
        </w:rPr>
      </w:pP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Criar, em seu website oficial, link na página inicial com ícone de abertura descrito “LEIS MUNICIPAIS”, por meio da seguinte URL de direcionamento:</w:t>
      </w:r>
    </w:p>
    <w:p w:rsidR="00D74EE8" w:rsidRDefault="000B716A" w:rsidP="00D74EE8">
      <w:pPr>
        <w:spacing w:line="240" w:lineRule="auto"/>
        <w:jc w:val="both"/>
        <w:rPr>
          <w:rFonts w:ascii="Times New Roman" w:eastAsia="Times New Roman" w:hAnsi="Times New Roman" w:cs="Times New Roman"/>
          <w:sz w:val="20"/>
          <w:szCs w:val="20"/>
        </w:rPr>
      </w:pPr>
      <w:hyperlink r:id="rId9" w:history="1">
        <w:r w:rsidR="00D74EE8" w:rsidRPr="00C61C86">
          <w:rPr>
            <w:rStyle w:val="Hyperlink"/>
            <w:rFonts w:ascii="Times New Roman" w:eastAsia="Times New Roman" w:hAnsi="Times New Roman" w:cs="Times New Roman"/>
            <w:b/>
            <w:sz w:val="20"/>
            <w:szCs w:val="20"/>
          </w:rPr>
          <w:t>https://www.leismunicipais.com.br/prefeitura/sc/formosadosul</w:t>
        </w:r>
      </w:hyperlink>
      <w:r w:rsidR="00D74EE8">
        <w:rPr>
          <w:rFonts w:ascii="Times New Roman" w:eastAsia="Times New Roman" w:hAnsi="Times New Roman" w:cs="Times New Roman"/>
          <w:b/>
          <w:color w:val="FF0000"/>
          <w:sz w:val="20"/>
          <w:szCs w:val="20"/>
        </w:rPr>
        <w:t xml:space="preserve"> </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w:t>
      </w:r>
      <w:r>
        <w:rPr>
          <w:rFonts w:ascii="Times New Roman" w:eastAsia="Times New Roman" w:hAnsi="Times New Roman" w:cs="Times New Roman"/>
          <w:b/>
          <w:color w:val="000000"/>
          <w:sz w:val="20"/>
          <w:szCs w:val="20"/>
        </w:rPr>
        <w:t>CONTRATADA</w:t>
      </w:r>
      <w:r>
        <w:rPr>
          <w:rFonts w:ascii="Times New Roman" w:eastAsia="Times New Roman" w:hAnsi="Times New Roman" w:cs="Times New Roman"/>
          <w:color w:val="000000"/>
          <w:sz w:val="20"/>
          <w:szCs w:val="20"/>
        </w:rPr>
        <w:t> obriga-se a:</w:t>
      </w:r>
    </w:p>
    <w:p w:rsidR="00D74EE8" w:rsidRDefault="00D74EE8" w:rsidP="00D74EE8">
      <w:pPr>
        <w:spacing w:line="240" w:lineRule="auto"/>
        <w:jc w:val="both"/>
        <w:rPr>
          <w:rFonts w:ascii="Times New Roman" w:eastAsia="Times New Roman" w:hAnsi="Times New Roman" w:cs="Times New Roman"/>
          <w:color w:val="000000"/>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3.6. Publicar a legislação de atualização, compreendendo-se as Normas do mês corrente, no prazo de 01 (um) dia útil após o recebimento do material encaminhado pela </w:t>
      </w:r>
      <w:r>
        <w:rPr>
          <w:rFonts w:ascii="Times New Roman" w:eastAsia="Times New Roman" w:hAnsi="Times New Roman" w:cs="Times New Roman"/>
          <w:b/>
          <w:sz w:val="20"/>
          <w:szCs w:val="20"/>
        </w:rPr>
        <w:t>CONTRATANTE</w:t>
      </w:r>
      <w:r>
        <w:rPr>
          <w:rFonts w:ascii="Times New Roman" w:eastAsia="Times New Roman" w:hAnsi="Times New Roman" w:cs="Times New Roman"/>
          <w:sz w:val="20"/>
          <w:szCs w:val="20"/>
        </w:rPr>
        <w:t>, conforme estabelecido no item 3.2.</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 Disponibilizar a legislação municipal de forma consolidada por indexação e por dentro do texto. A consolidação por dentro do texto ocorrerá após a publicação de toda legislação municipal.</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 Nos casos das Normas existentes somente em formato “</w:t>
      </w:r>
      <w:proofErr w:type="spellStart"/>
      <w:r>
        <w:rPr>
          <w:rFonts w:ascii="Times New Roman" w:eastAsia="Times New Roman" w:hAnsi="Times New Roman" w:cs="Times New Roman"/>
          <w:sz w:val="20"/>
          <w:szCs w:val="20"/>
        </w:rPr>
        <w:t>pdf</w:t>
      </w:r>
      <w:proofErr w:type="spellEnd"/>
      <w:r>
        <w:rPr>
          <w:rFonts w:ascii="Times New Roman" w:eastAsia="Times New Roman" w:hAnsi="Times New Roman" w:cs="Times New Roman"/>
          <w:sz w:val="20"/>
          <w:szCs w:val="20"/>
        </w:rPr>
        <w:t>”, consideradas obsoletas ou disponíveis em forma manuscrita, publicá-las digitando com fiel observância o tipo, número, sua ementa na íntegra e inserindo link para visualização da imagem original da Norma contendo sua íntegra.</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 xml:space="preserve"> Informar ao gestor/setor responsável pelo acompanhamento do trabalho, os procedimentos a serem executados pelo corpo técnico da </w:t>
      </w:r>
      <w:r>
        <w:rPr>
          <w:rFonts w:ascii="Times New Roman" w:eastAsia="Times New Roman" w:hAnsi="Times New Roman" w:cs="Times New Roman"/>
          <w:b/>
          <w:color w:val="000000"/>
          <w:sz w:val="20"/>
          <w:szCs w:val="20"/>
        </w:rPr>
        <w:t>CONTRATANTE</w:t>
      </w:r>
      <w:r>
        <w:rPr>
          <w:rFonts w:ascii="Times New Roman" w:eastAsia="Times New Roman" w:hAnsi="Times New Roman" w:cs="Times New Roman"/>
          <w:color w:val="000000"/>
          <w:sz w:val="20"/>
          <w:szCs w:val="20"/>
        </w:rPr>
        <w:t xml:space="preserve"> a fim de obter acesso aos recursos exclusivos por meio de suas contas individualizadas no sistema, bem como publicar os documentos administrativos de efeito interno que a </w:t>
      </w:r>
      <w:r>
        <w:rPr>
          <w:rFonts w:ascii="Times New Roman" w:eastAsia="Times New Roman" w:hAnsi="Times New Roman" w:cs="Times New Roman"/>
          <w:b/>
          <w:color w:val="000000"/>
          <w:sz w:val="20"/>
          <w:szCs w:val="20"/>
        </w:rPr>
        <w:t>CONTRATANTE</w:t>
      </w:r>
      <w:r>
        <w:rPr>
          <w:rFonts w:ascii="Times New Roman" w:eastAsia="Times New Roman" w:hAnsi="Times New Roman" w:cs="Times New Roman"/>
          <w:color w:val="000000"/>
          <w:sz w:val="20"/>
          <w:szCs w:val="20"/>
        </w:rPr>
        <w:t xml:space="preserve"> decida disponibilizar no sistema, para consulta exclusiva dos servidores.</w:t>
      </w:r>
    </w:p>
    <w:p w:rsidR="00D74EE8" w:rsidRDefault="00D74EE8" w:rsidP="00D74EE8">
      <w:pPr>
        <w:spacing w:line="240" w:lineRule="auto"/>
        <w:jc w:val="both"/>
        <w:rPr>
          <w:rFonts w:ascii="Times New Roman" w:eastAsia="Times New Roman" w:hAnsi="Times New Roman" w:cs="Times New Roman"/>
          <w:color w:val="000000"/>
          <w:sz w:val="20"/>
          <w:szCs w:val="20"/>
        </w:rPr>
      </w:pPr>
    </w:p>
    <w:p w:rsidR="00D74EE8" w:rsidRDefault="00D74EE8" w:rsidP="00D74EE8">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3.10. Mediante solicitação da </w:t>
      </w:r>
      <w:r>
        <w:rPr>
          <w:rFonts w:ascii="Times New Roman" w:eastAsia="Times New Roman" w:hAnsi="Times New Roman" w:cs="Times New Roman"/>
          <w:b/>
          <w:sz w:val="20"/>
          <w:szCs w:val="20"/>
        </w:rPr>
        <w:t>CONTRATANTE</w:t>
      </w:r>
      <w:r>
        <w:rPr>
          <w:rFonts w:ascii="Times New Roman" w:eastAsia="Times New Roman" w:hAnsi="Times New Roman" w:cs="Times New Roman"/>
          <w:sz w:val="20"/>
          <w:szCs w:val="20"/>
        </w:rPr>
        <w:t>, fornecer em formato digital todo conteúdo das normas encaminhadas pela </w:t>
      </w:r>
      <w:r>
        <w:rPr>
          <w:rFonts w:ascii="Times New Roman" w:eastAsia="Times New Roman" w:hAnsi="Times New Roman" w:cs="Times New Roman"/>
          <w:b/>
          <w:sz w:val="20"/>
          <w:szCs w:val="20"/>
        </w:rPr>
        <w:t>CONTRATANTE</w:t>
      </w:r>
      <w:r>
        <w:rPr>
          <w:rFonts w:ascii="Times New Roman" w:eastAsia="Times New Roman" w:hAnsi="Times New Roman" w:cs="Times New Roman"/>
          <w:sz w:val="20"/>
          <w:szCs w:val="20"/>
        </w:rPr>
        <w:t>.</w:t>
      </w:r>
    </w:p>
    <w:p w:rsidR="00D74EE8" w:rsidRDefault="00D74EE8" w:rsidP="00D74EE8">
      <w:pPr>
        <w:spacing w:line="240" w:lineRule="auto"/>
        <w:jc w:val="both"/>
        <w:rPr>
          <w:rFonts w:ascii="Times New Roman" w:eastAsia="Times New Roman" w:hAnsi="Times New Roman" w:cs="Times New Roman"/>
          <w:color w:val="000000"/>
          <w:sz w:val="20"/>
          <w:szCs w:val="20"/>
        </w:rPr>
      </w:pPr>
    </w:p>
    <w:p w:rsidR="00D74EE8" w:rsidRDefault="00D74EE8" w:rsidP="00D74EE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CLÁUSULA QUARTA</w:t>
      </w:r>
    </w:p>
    <w:p w:rsidR="00D74EE8" w:rsidRDefault="00D74EE8" w:rsidP="00D74EE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DO PRAZO DE EXECUÇÃO</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xml:space="preserve"> deverá executar os serviços de acordo com os prazos estabelecidos na Cláusula Terceira.</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color w:val="000000"/>
          <w:sz w:val="20"/>
          <w:szCs w:val="20"/>
        </w:rPr>
      </w:pPr>
    </w:p>
    <w:p w:rsidR="00D74EE8" w:rsidRDefault="00D74EE8" w:rsidP="00D74EE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CLÁUSULA QUINTA</w:t>
      </w:r>
    </w:p>
    <w:p w:rsidR="00D74EE8" w:rsidRDefault="00D74EE8" w:rsidP="00D74EE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 VIGÊNCIA CONTRATUAL</w:t>
      </w:r>
    </w:p>
    <w:p w:rsidR="00D74EE8" w:rsidRDefault="00D74EE8" w:rsidP="00D74EE8">
      <w:pPr>
        <w:spacing w:line="240" w:lineRule="auto"/>
        <w:jc w:val="both"/>
        <w:rPr>
          <w:rFonts w:ascii="Times New Roman" w:eastAsia="Times New Roman" w:hAnsi="Times New Roman" w:cs="Times New Roman"/>
          <w:sz w:val="20"/>
          <w:szCs w:val="20"/>
        </w:rPr>
      </w:pPr>
    </w:p>
    <w:p w:rsidR="00D74EE8" w:rsidRPr="00D61D79"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437996" w:rsidRPr="00437996">
        <w:rPr>
          <w:rFonts w:ascii="Times New Roman" w:eastAsia="Times New Roman" w:hAnsi="Times New Roman" w:cs="Times New Roman"/>
          <w:sz w:val="20"/>
          <w:szCs w:val="20"/>
        </w:rPr>
        <w:t>O pres</w:t>
      </w:r>
      <w:r w:rsidR="00437996">
        <w:rPr>
          <w:rFonts w:ascii="Times New Roman" w:eastAsia="Times New Roman" w:hAnsi="Times New Roman" w:cs="Times New Roman"/>
          <w:sz w:val="20"/>
          <w:szCs w:val="20"/>
        </w:rPr>
        <w:t>ente contrato vigorará do dia 03</w:t>
      </w:r>
      <w:r w:rsidR="00437996" w:rsidRPr="00437996">
        <w:rPr>
          <w:rFonts w:ascii="Times New Roman" w:eastAsia="Times New Roman" w:hAnsi="Times New Roman" w:cs="Times New Roman"/>
          <w:sz w:val="20"/>
          <w:szCs w:val="20"/>
        </w:rPr>
        <w:t xml:space="preserve"> de </w:t>
      </w:r>
      <w:r w:rsidR="00437996">
        <w:rPr>
          <w:rFonts w:ascii="Times New Roman" w:eastAsia="Times New Roman" w:hAnsi="Times New Roman" w:cs="Times New Roman"/>
          <w:sz w:val="20"/>
          <w:szCs w:val="20"/>
        </w:rPr>
        <w:t>agosto</w:t>
      </w:r>
      <w:r w:rsidR="00437996" w:rsidRPr="00437996">
        <w:rPr>
          <w:rFonts w:ascii="Times New Roman" w:eastAsia="Times New Roman" w:hAnsi="Times New Roman" w:cs="Times New Roman"/>
          <w:sz w:val="20"/>
          <w:szCs w:val="20"/>
        </w:rPr>
        <w:t xml:space="preserve"> 2021 até </w:t>
      </w:r>
      <w:r w:rsidR="00437996">
        <w:rPr>
          <w:rFonts w:ascii="Times New Roman" w:eastAsia="Times New Roman" w:hAnsi="Times New Roman" w:cs="Times New Roman"/>
          <w:sz w:val="20"/>
          <w:szCs w:val="20"/>
        </w:rPr>
        <w:t>02</w:t>
      </w:r>
      <w:r w:rsidR="00437996" w:rsidRPr="00437996">
        <w:rPr>
          <w:rFonts w:ascii="Times New Roman" w:eastAsia="Times New Roman" w:hAnsi="Times New Roman" w:cs="Times New Roman"/>
          <w:sz w:val="20"/>
          <w:szCs w:val="20"/>
        </w:rPr>
        <w:t xml:space="preserve"> de </w:t>
      </w:r>
      <w:r w:rsidR="00437996">
        <w:rPr>
          <w:rFonts w:ascii="Times New Roman" w:eastAsia="Times New Roman" w:hAnsi="Times New Roman" w:cs="Times New Roman"/>
          <w:sz w:val="20"/>
          <w:szCs w:val="20"/>
        </w:rPr>
        <w:t>agosto</w:t>
      </w:r>
      <w:r w:rsidR="00437996" w:rsidRPr="00437996">
        <w:rPr>
          <w:rFonts w:ascii="Times New Roman" w:eastAsia="Times New Roman" w:hAnsi="Times New Roman" w:cs="Times New Roman"/>
          <w:sz w:val="20"/>
          <w:szCs w:val="20"/>
        </w:rPr>
        <w:t xml:space="preserve"> de 2022, podendo ser prorrogado por períodos sucessivos de 12 (doze) meses, a critério da administração, até </w:t>
      </w:r>
      <w:r w:rsidR="00437996">
        <w:rPr>
          <w:rFonts w:ascii="Times New Roman" w:eastAsia="Times New Roman" w:hAnsi="Times New Roman" w:cs="Times New Roman"/>
          <w:sz w:val="20"/>
          <w:szCs w:val="20"/>
        </w:rPr>
        <w:t>o limite de 60 (sessenta) meses</w:t>
      </w:r>
      <w:r w:rsidRPr="00D61D79">
        <w:rPr>
          <w:rFonts w:ascii="Times New Roman" w:eastAsia="Times New Roman" w:hAnsi="Times New Roman" w:cs="Times New Roman"/>
          <w:sz w:val="20"/>
          <w:szCs w:val="20"/>
        </w:rPr>
        <w:t>, de acordo com o Art. 106, podendo ser prorrogado nos termos do Art. 107, ambos da Lei nº 14.133/21.</w:t>
      </w:r>
    </w:p>
    <w:p w:rsidR="00D74EE8" w:rsidRPr="00D61D79" w:rsidRDefault="00D74EE8" w:rsidP="00D74EE8">
      <w:pPr>
        <w:spacing w:line="240" w:lineRule="auto"/>
        <w:jc w:val="both"/>
        <w:rPr>
          <w:rFonts w:ascii="Times New Roman" w:eastAsia="Times New Roman" w:hAnsi="Times New Roman" w:cs="Times New Roman"/>
          <w:sz w:val="20"/>
          <w:szCs w:val="20"/>
        </w:rPr>
      </w:pPr>
    </w:p>
    <w:p w:rsidR="00D74EE8" w:rsidRPr="00D61D79" w:rsidRDefault="00D74EE8" w:rsidP="00D74EE8">
      <w:pPr>
        <w:spacing w:line="240" w:lineRule="auto"/>
        <w:jc w:val="center"/>
        <w:rPr>
          <w:rFonts w:ascii="Times New Roman" w:eastAsia="Times New Roman" w:hAnsi="Times New Roman" w:cs="Times New Roman"/>
          <w:sz w:val="20"/>
          <w:szCs w:val="20"/>
        </w:rPr>
      </w:pPr>
      <w:r w:rsidRPr="00D61D79">
        <w:rPr>
          <w:rFonts w:ascii="Times New Roman" w:eastAsia="Times New Roman" w:hAnsi="Times New Roman" w:cs="Times New Roman"/>
          <w:b/>
          <w:sz w:val="20"/>
          <w:szCs w:val="20"/>
        </w:rPr>
        <w:t>CLÁUSULA SEXTA</w:t>
      </w:r>
    </w:p>
    <w:p w:rsidR="00D74EE8" w:rsidRPr="00D61D79" w:rsidRDefault="00D74EE8" w:rsidP="00D74EE8">
      <w:pPr>
        <w:spacing w:line="240" w:lineRule="auto"/>
        <w:jc w:val="center"/>
        <w:rPr>
          <w:rFonts w:ascii="Times New Roman" w:eastAsia="Times New Roman" w:hAnsi="Times New Roman" w:cs="Times New Roman"/>
          <w:sz w:val="20"/>
          <w:szCs w:val="20"/>
        </w:rPr>
      </w:pPr>
      <w:r w:rsidRPr="00D61D79">
        <w:rPr>
          <w:rFonts w:ascii="Times New Roman" w:eastAsia="Times New Roman" w:hAnsi="Times New Roman" w:cs="Times New Roman"/>
          <w:b/>
          <w:sz w:val="20"/>
          <w:szCs w:val="20"/>
        </w:rPr>
        <w:t>DO PAGAMENTO, ENCARGOS E REAJUSTES.</w:t>
      </w:r>
    </w:p>
    <w:p w:rsidR="00D74EE8" w:rsidRPr="00D61D79" w:rsidRDefault="00D74EE8" w:rsidP="00D74EE8">
      <w:pPr>
        <w:spacing w:line="240" w:lineRule="auto"/>
        <w:jc w:val="both"/>
        <w:rPr>
          <w:rFonts w:ascii="Times New Roman" w:eastAsia="Times New Roman" w:hAnsi="Times New Roman" w:cs="Times New Roman"/>
          <w:sz w:val="20"/>
          <w:szCs w:val="20"/>
        </w:rPr>
      </w:pPr>
    </w:p>
    <w:p w:rsidR="00D74EE8" w:rsidRPr="00D61D79" w:rsidRDefault="00D74EE8" w:rsidP="00D74EE8">
      <w:pPr>
        <w:spacing w:line="240" w:lineRule="auto"/>
        <w:jc w:val="both"/>
        <w:rPr>
          <w:rFonts w:ascii="Times New Roman" w:eastAsia="Times New Roman" w:hAnsi="Times New Roman" w:cs="Times New Roman"/>
          <w:sz w:val="20"/>
          <w:szCs w:val="20"/>
        </w:rPr>
      </w:pPr>
      <w:r w:rsidRPr="00D61D79">
        <w:rPr>
          <w:rFonts w:ascii="Times New Roman" w:eastAsia="Times New Roman" w:hAnsi="Times New Roman" w:cs="Times New Roman"/>
          <w:sz w:val="20"/>
          <w:szCs w:val="20"/>
        </w:rPr>
        <w:t xml:space="preserve">6.1. Pela instalação e ativação do sistema, não haverá custo à </w:t>
      </w:r>
      <w:r w:rsidRPr="00D61D79">
        <w:rPr>
          <w:rFonts w:ascii="Times New Roman" w:eastAsia="Times New Roman" w:hAnsi="Times New Roman" w:cs="Times New Roman"/>
          <w:b/>
          <w:sz w:val="20"/>
          <w:szCs w:val="20"/>
        </w:rPr>
        <w:t>CONTRATANTE</w:t>
      </w:r>
      <w:r w:rsidRPr="00D61D79">
        <w:rPr>
          <w:rFonts w:ascii="Times New Roman" w:eastAsia="Times New Roman" w:hAnsi="Times New Roman" w:cs="Times New Roman"/>
          <w:sz w:val="20"/>
          <w:szCs w:val="20"/>
        </w:rPr>
        <w:t>.</w:t>
      </w:r>
    </w:p>
    <w:p w:rsidR="00D74EE8" w:rsidRPr="00D61D79" w:rsidRDefault="00D74EE8" w:rsidP="00D74EE8">
      <w:pPr>
        <w:spacing w:line="240" w:lineRule="auto"/>
        <w:jc w:val="both"/>
        <w:rPr>
          <w:rFonts w:ascii="Times New Roman" w:eastAsia="Times New Roman" w:hAnsi="Times New Roman" w:cs="Times New Roman"/>
          <w:sz w:val="20"/>
          <w:szCs w:val="20"/>
        </w:rPr>
      </w:pPr>
    </w:p>
    <w:p w:rsidR="00D74EE8" w:rsidRPr="00D61D79" w:rsidRDefault="00D74EE8" w:rsidP="00D74EE8">
      <w:pPr>
        <w:spacing w:line="240" w:lineRule="auto"/>
        <w:jc w:val="both"/>
        <w:rPr>
          <w:rFonts w:ascii="Times New Roman" w:eastAsia="Times New Roman" w:hAnsi="Times New Roman" w:cs="Times New Roman"/>
          <w:sz w:val="20"/>
          <w:szCs w:val="20"/>
        </w:rPr>
      </w:pPr>
      <w:r w:rsidRPr="00D61D79">
        <w:rPr>
          <w:rFonts w:ascii="Times New Roman" w:eastAsia="Times New Roman" w:hAnsi="Times New Roman" w:cs="Times New Roman"/>
          <w:sz w:val="20"/>
          <w:szCs w:val="20"/>
        </w:rPr>
        <w:t>6.2. Pelo serviço de gerenciamento, publicação, consolidação e compilação, pagará a </w:t>
      </w:r>
      <w:r w:rsidRPr="00D61D79">
        <w:rPr>
          <w:rFonts w:ascii="Times New Roman" w:eastAsia="Times New Roman" w:hAnsi="Times New Roman" w:cs="Times New Roman"/>
          <w:b/>
          <w:sz w:val="20"/>
          <w:szCs w:val="20"/>
        </w:rPr>
        <w:t>CONTRATANTE Parcela Única</w:t>
      </w:r>
      <w:r>
        <w:rPr>
          <w:rFonts w:ascii="Times New Roman" w:eastAsia="Times New Roman" w:hAnsi="Times New Roman" w:cs="Times New Roman"/>
          <w:b/>
          <w:sz w:val="20"/>
          <w:szCs w:val="20"/>
        </w:rPr>
        <w:t>/Anual</w:t>
      </w:r>
      <w:r w:rsidRPr="00D61D79">
        <w:rPr>
          <w:rFonts w:ascii="Times New Roman" w:eastAsia="Times New Roman" w:hAnsi="Times New Roman" w:cs="Times New Roman"/>
          <w:b/>
          <w:sz w:val="20"/>
          <w:szCs w:val="20"/>
        </w:rPr>
        <w:t xml:space="preserve"> de R$ 2.521,56 </w:t>
      </w:r>
      <w:r w:rsidRPr="00D61D79">
        <w:rPr>
          <w:rFonts w:ascii="Times New Roman" w:eastAsia="Times New Roman" w:hAnsi="Times New Roman" w:cs="Times New Roman"/>
          <w:sz w:val="20"/>
          <w:szCs w:val="20"/>
        </w:rPr>
        <w:t xml:space="preserve">até 90 dias após o inicio da vigência que serão reajustadas anualmente de acordo com o </w:t>
      </w:r>
      <w:r w:rsidR="00437996">
        <w:rPr>
          <w:rFonts w:ascii="Times New Roman" w:eastAsia="Times New Roman" w:hAnsi="Times New Roman" w:cs="Times New Roman"/>
          <w:sz w:val="20"/>
          <w:szCs w:val="20"/>
        </w:rPr>
        <w:t>IPCA</w:t>
      </w:r>
      <w:r w:rsidRPr="00D61D79">
        <w:rPr>
          <w:rFonts w:ascii="Times New Roman" w:eastAsia="Times New Roman" w:hAnsi="Times New Roman" w:cs="Times New Roman"/>
          <w:sz w:val="20"/>
          <w:szCs w:val="20"/>
        </w:rPr>
        <w:t xml:space="preserve"> ou na impossibilidade de aplicá-lo, conforme o índice que vier oficialmente substituí-lo.</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 A falta de pagamento por período superior a 30 (trinta) dias da última nota fiscal emitida autorizará 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a suspender os serviços, sem prejuízo de cobrar o período contratual previsto neste instrumento.</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 Caso a </w:t>
      </w:r>
      <w:r>
        <w:rPr>
          <w:rFonts w:ascii="Times New Roman" w:eastAsia="Times New Roman" w:hAnsi="Times New Roman" w:cs="Times New Roman"/>
          <w:b/>
          <w:sz w:val="20"/>
          <w:szCs w:val="20"/>
        </w:rPr>
        <w:t>CONTRATANTE</w:t>
      </w:r>
      <w:r>
        <w:rPr>
          <w:rFonts w:ascii="Times New Roman" w:eastAsia="Times New Roman" w:hAnsi="Times New Roman" w:cs="Times New Roman"/>
          <w:sz w:val="20"/>
          <w:szCs w:val="20"/>
        </w:rPr>
        <w:t xml:space="preserve"> seja signatária do convênio previsto na Instrução Normativa SRF n.º 475/2004 e Portaria SRF nº 1.454/04, que autoriza a </w:t>
      </w:r>
      <w:r>
        <w:rPr>
          <w:rFonts w:ascii="Times New Roman" w:eastAsia="Times New Roman" w:hAnsi="Times New Roman" w:cs="Times New Roman"/>
          <w:b/>
          <w:sz w:val="20"/>
          <w:szCs w:val="20"/>
        </w:rPr>
        <w:t xml:space="preserve">CONTRATANTE </w:t>
      </w:r>
      <w:r>
        <w:rPr>
          <w:rFonts w:ascii="Times New Roman" w:eastAsia="Times New Roman" w:hAnsi="Times New Roman" w:cs="Times New Roman"/>
          <w:sz w:val="20"/>
          <w:szCs w:val="20"/>
        </w:rPr>
        <w:t>a proceder a retenção na fonte da Contribuição Social sobre o Lucro Líquido (CSLL), da Contribuição para o Financiamento da Seguridade Social (</w:t>
      </w:r>
      <w:proofErr w:type="spellStart"/>
      <w:r>
        <w:rPr>
          <w:rFonts w:ascii="Times New Roman" w:eastAsia="Times New Roman" w:hAnsi="Times New Roman" w:cs="Times New Roman"/>
          <w:sz w:val="20"/>
          <w:szCs w:val="20"/>
        </w:rPr>
        <w:t>Cofins</w:t>
      </w:r>
      <w:proofErr w:type="spellEnd"/>
      <w:r>
        <w:rPr>
          <w:rFonts w:ascii="Times New Roman" w:eastAsia="Times New Roman" w:hAnsi="Times New Roman" w:cs="Times New Roman"/>
          <w:sz w:val="20"/>
          <w:szCs w:val="20"/>
        </w:rPr>
        <w:t xml:space="preserve">) e da Contribuição para o PIS/Pasep, </w:t>
      </w:r>
      <w:r>
        <w:rPr>
          <w:rFonts w:ascii="Times New Roman" w:eastAsia="Times New Roman" w:hAnsi="Times New Roman" w:cs="Times New Roman"/>
          <w:b/>
          <w:sz w:val="20"/>
          <w:szCs w:val="20"/>
        </w:rPr>
        <w:t>fica obrigada a encaminhar, via e-mail à CONTRATANTE</w:t>
      </w:r>
      <w:r>
        <w:rPr>
          <w:rFonts w:ascii="Times New Roman" w:eastAsia="Times New Roman" w:hAnsi="Times New Roman" w:cs="Times New Roman"/>
          <w:sz w:val="20"/>
          <w:szCs w:val="20"/>
        </w:rPr>
        <w:t xml:space="preserve">, cópia do referido convênio assinado, até 30 dias antes da emissão da primeira nota fiscal, nos pagamentos que efetuar. Não sendo a </w:t>
      </w:r>
      <w:r>
        <w:rPr>
          <w:rFonts w:ascii="Times New Roman" w:eastAsia="Times New Roman" w:hAnsi="Times New Roman" w:cs="Times New Roman"/>
          <w:b/>
          <w:sz w:val="20"/>
          <w:szCs w:val="20"/>
        </w:rPr>
        <w:t xml:space="preserve">CONTRATANTE </w:t>
      </w:r>
      <w:r>
        <w:rPr>
          <w:rFonts w:ascii="Times New Roman" w:eastAsia="Times New Roman" w:hAnsi="Times New Roman" w:cs="Times New Roman"/>
          <w:sz w:val="20"/>
          <w:szCs w:val="20"/>
        </w:rPr>
        <w:t xml:space="preserve">signatária do referido convênio, a </w:t>
      </w:r>
      <w:r>
        <w:rPr>
          <w:rFonts w:ascii="Times New Roman" w:eastAsia="Times New Roman" w:hAnsi="Times New Roman" w:cs="Times New Roman"/>
          <w:b/>
          <w:sz w:val="20"/>
          <w:szCs w:val="20"/>
        </w:rPr>
        <w:t xml:space="preserve">CONTRATADA </w:t>
      </w:r>
      <w:r>
        <w:rPr>
          <w:rFonts w:ascii="Times New Roman" w:eastAsia="Times New Roman" w:hAnsi="Times New Roman" w:cs="Times New Roman"/>
          <w:sz w:val="20"/>
          <w:szCs w:val="20"/>
        </w:rPr>
        <w:t>está automaticamente autorizada a emitir notas fiscais sem a retenção das referidas contribuições federais.</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6.5. Sendo signatária do convênio, conforme cláusula 6.4, compete à </w:t>
      </w:r>
      <w:r>
        <w:rPr>
          <w:rFonts w:ascii="Times New Roman" w:eastAsia="Times New Roman" w:hAnsi="Times New Roman" w:cs="Times New Roman"/>
          <w:b/>
          <w:sz w:val="20"/>
          <w:szCs w:val="20"/>
        </w:rPr>
        <w:t xml:space="preserve">CONTRATANTE </w:t>
      </w:r>
      <w:r>
        <w:rPr>
          <w:rFonts w:ascii="Times New Roman" w:eastAsia="Times New Roman" w:hAnsi="Times New Roman" w:cs="Times New Roman"/>
          <w:sz w:val="20"/>
          <w:szCs w:val="20"/>
        </w:rPr>
        <w:t xml:space="preserve">fornecer à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comprovante anual da retenção, até o último dia útil de fevereiro do ano subsequente, informando, relativamente a cada mês em que houver sido efetuado o pagamento, os códigos de retenção, os valores pagos e os valores retidos, bem como a apresentar, anualmente, Declaração de Imposto de Renda Retido na Fonte (</w:t>
      </w:r>
      <w:proofErr w:type="spellStart"/>
      <w:r>
        <w:rPr>
          <w:rFonts w:ascii="Times New Roman" w:eastAsia="Times New Roman" w:hAnsi="Times New Roman" w:cs="Times New Roman"/>
          <w:sz w:val="20"/>
          <w:szCs w:val="20"/>
        </w:rPr>
        <w:t>Dirf</w:t>
      </w:r>
      <w:proofErr w:type="spellEnd"/>
      <w:r>
        <w:rPr>
          <w:rFonts w:ascii="Times New Roman" w:eastAsia="Times New Roman" w:hAnsi="Times New Roman" w:cs="Times New Roman"/>
          <w:sz w:val="20"/>
          <w:szCs w:val="20"/>
        </w:rPr>
        <w:t xml:space="preserve">), nela discriminando, mensalmente, o somatório dos valores pagos à </w:t>
      </w:r>
      <w:r>
        <w:rPr>
          <w:rFonts w:ascii="Times New Roman" w:eastAsia="Times New Roman" w:hAnsi="Times New Roman" w:cs="Times New Roman"/>
          <w:b/>
          <w:sz w:val="20"/>
          <w:szCs w:val="20"/>
        </w:rPr>
        <w:lastRenderedPageBreak/>
        <w:t xml:space="preserve">CONTRATADA </w:t>
      </w:r>
      <w:r>
        <w:rPr>
          <w:rFonts w:ascii="Times New Roman" w:eastAsia="Times New Roman" w:hAnsi="Times New Roman" w:cs="Times New Roman"/>
          <w:sz w:val="20"/>
          <w:szCs w:val="20"/>
        </w:rPr>
        <w:t>e o total retido, por código de recolhimento, nos termos do caput e § 2º do art. 31 da Instrução Normativa SRF n.º 475/2004.</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CLÁUSULA SÉTIMA</w:t>
      </w: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DAS RESPONSABILIDADES E SEGURANÇA</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 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não será responsável pela fidelidade dos atos oficiais disponibilizados até o momento do fornecimento dos dados pelo Município, podendo manter sob sua custódia os textos originais enviados para prova do seu encaminhamento e teor.</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 A </w:t>
      </w:r>
      <w:r>
        <w:rPr>
          <w:rFonts w:ascii="Times New Roman" w:eastAsia="Times New Roman" w:hAnsi="Times New Roman" w:cs="Times New Roman"/>
          <w:b/>
          <w:sz w:val="20"/>
          <w:szCs w:val="20"/>
        </w:rPr>
        <w:t>CONTRATANTE</w:t>
      </w:r>
      <w:r>
        <w:rPr>
          <w:rFonts w:ascii="Times New Roman" w:eastAsia="Times New Roman" w:hAnsi="Times New Roman" w:cs="Times New Roman"/>
          <w:sz w:val="20"/>
          <w:szCs w:val="20"/>
        </w:rPr>
        <w:t xml:space="preserve"> manterá constante vigilância sobre os produtos finais gerados e encaminhados, ficando 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obrigada a tomar as medidas corretivas aos textos das leis que se fizerem necessárias tão logo seja certificada de qualquer anormalidade constatada pela </w:t>
      </w:r>
      <w:r>
        <w:rPr>
          <w:rFonts w:ascii="Times New Roman" w:eastAsia="Times New Roman" w:hAnsi="Times New Roman" w:cs="Times New Roman"/>
          <w:b/>
          <w:sz w:val="20"/>
          <w:szCs w:val="20"/>
        </w:rPr>
        <w:t>CONTRATANTE</w:t>
      </w:r>
      <w:r>
        <w:rPr>
          <w:rFonts w:ascii="Times New Roman" w:eastAsia="Times New Roman" w:hAnsi="Times New Roman" w:cs="Times New Roman"/>
          <w:sz w:val="20"/>
          <w:szCs w:val="20"/>
        </w:rPr>
        <w:t>.</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 Em razão de a legislação ser de domínio público, 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não se responsabilizará por danos ou prejuízos decorrentes de decisões administrativas, gerenciais ou comerciais tomadas com suporte nas informações fornecidas pelo site, assim como não se responsabilizará por danos ou prejuízos decorrentes de falhas de operação por pessoa não habilitada.</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 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se obriga a fornecer orientação, em seu horário comercial, por suporte de telecomunicação, ao pessoal técnico da </w:t>
      </w:r>
      <w:r>
        <w:rPr>
          <w:rFonts w:ascii="Times New Roman" w:eastAsia="Times New Roman" w:hAnsi="Times New Roman" w:cs="Times New Roman"/>
          <w:b/>
          <w:sz w:val="20"/>
          <w:szCs w:val="20"/>
        </w:rPr>
        <w:t>CONTRATANTE</w:t>
      </w:r>
      <w:r>
        <w:rPr>
          <w:rFonts w:ascii="Times New Roman" w:eastAsia="Times New Roman" w:hAnsi="Times New Roman" w:cs="Times New Roman"/>
          <w:sz w:val="20"/>
          <w:szCs w:val="20"/>
        </w:rPr>
        <w:t> e/ou ao público em geral interessado nas informações.</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 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é desobrigada a abrir as informações de seu banco de dados para qualquer outra Pessoa Jurídica de Direito Público que não tenha vínculo contratual com esta.</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7.6. 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xml:space="preserve"> é desobrigada de realizar ajustes, alterações ou customizações em seu sistema a pedido da </w:t>
      </w:r>
      <w:r>
        <w:rPr>
          <w:rFonts w:ascii="Times New Roman" w:eastAsia="Times New Roman" w:hAnsi="Times New Roman" w:cs="Times New Roman"/>
          <w:b/>
          <w:sz w:val="20"/>
          <w:szCs w:val="20"/>
        </w:rPr>
        <w:t>CONTRATANTE</w:t>
      </w:r>
      <w:r>
        <w:rPr>
          <w:rFonts w:ascii="Times New Roman" w:eastAsia="Times New Roman" w:hAnsi="Times New Roman" w:cs="Times New Roman"/>
          <w:sz w:val="20"/>
          <w:szCs w:val="20"/>
        </w:rPr>
        <w:t xml:space="preserve">. Caberá à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xml:space="preserve"> a avaliação da solicitação e seu atendimento, resguardado o direito de cobrança por hora técnica executada.</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7.7. O conteúdo que compõe o software utilizado pela </w:t>
      </w:r>
      <w:r>
        <w:rPr>
          <w:rFonts w:ascii="Times New Roman" w:eastAsia="Times New Roman" w:hAnsi="Times New Roman" w:cs="Times New Roman"/>
          <w:b/>
          <w:sz w:val="20"/>
          <w:szCs w:val="20"/>
        </w:rPr>
        <w:t>CONTRATADA</w:t>
      </w:r>
      <w:r>
        <w:rPr>
          <w:rFonts w:ascii="Times New Roman" w:eastAsia="Times New Roman" w:hAnsi="Times New Roman" w:cs="Times New Roman"/>
          <w:sz w:val="20"/>
          <w:szCs w:val="20"/>
        </w:rPr>
        <w:t xml:space="preserve"> para a prestação dos serviços é de propriedade única e exclusiva da LIZ Serviços Online Ltda. Todas as nuances dos conteúdos são processadas para atualizar o software online, incluindo código-fonte, base de dados e informações do gênero, os quais não são fornecidos, e estão protegidos pela Lei nº 9.609/98, a qual dispõe sobre a proteção da Propriedade Intelectual.</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CLÁUSULA OITAVA</w:t>
      </w: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 FRAUDE E DA CORRUPÇÃO</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A </w:t>
      </w:r>
      <w:r>
        <w:rPr>
          <w:rFonts w:ascii="Times New Roman" w:eastAsia="Times New Roman" w:hAnsi="Times New Roman" w:cs="Times New Roman"/>
          <w:b/>
          <w:sz w:val="20"/>
          <w:szCs w:val="20"/>
        </w:rPr>
        <w:t xml:space="preserve">CONTRATANTE </w:t>
      </w:r>
      <w:r>
        <w:rPr>
          <w:rFonts w:ascii="Times New Roman" w:eastAsia="Times New Roman" w:hAnsi="Times New Roman" w:cs="Times New Roman"/>
          <w:sz w:val="20"/>
          <w:szCs w:val="20"/>
        </w:rPr>
        <w:t xml:space="preserve">deve observar e a </w:t>
      </w:r>
      <w:r>
        <w:rPr>
          <w:rFonts w:ascii="Times New Roman" w:eastAsia="Times New Roman" w:hAnsi="Times New Roman" w:cs="Times New Roman"/>
          <w:b/>
          <w:sz w:val="20"/>
          <w:szCs w:val="20"/>
        </w:rPr>
        <w:t xml:space="preserve">CONTRATADA </w:t>
      </w:r>
      <w:r>
        <w:rPr>
          <w:rFonts w:ascii="Times New Roman" w:eastAsia="Times New Roman" w:hAnsi="Times New Roman" w:cs="Times New Roman"/>
          <w:sz w:val="20"/>
          <w:szCs w:val="20"/>
        </w:rPr>
        <w:t>deve observar e fazer observar, por seus fornecedores, o mais alto padrão de ética durante todo o processo de licitação, de contratação e de execução do objeto contratual.</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1º Para os propósitos desta cláusula, definem-se as seguintes práticas:</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 "prática corrupta": oferecer, dar, receber ou solicitar, direta ou indiretamente, qualquer vantagem com o objetivo de influenciar a ação de servidor público no processo de licitação ou na execução de contrato;</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 "prática fraudulenta”: a falsificação ou omissão dos fatos, com o objetivo de influenciar o processo de licitação ou de execução de contrato;</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III - "prática </w:t>
      </w:r>
      <w:proofErr w:type="spellStart"/>
      <w:r>
        <w:rPr>
          <w:rFonts w:ascii="Times New Roman" w:eastAsia="Times New Roman" w:hAnsi="Times New Roman" w:cs="Times New Roman"/>
          <w:sz w:val="20"/>
          <w:szCs w:val="20"/>
        </w:rPr>
        <w:t>colusiva</w:t>
      </w:r>
      <w:proofErr w:type="spellEnd"/>
      <w:r>
        <w:rPr>
          <w:rFonts w:ascii="Times New Roman" w:eastAsia="Times New Roman" w:hAnsi="Times New Roman" w:cs="Times New Roman"/>
          <w:sz w:val="20"/>
          <w:szCs w:val="20"/>
        </w:rPr>
        <w:t>": esquematizar ou estabelecer um acordo entre dois ou mais licitantes, com ou sem o conhecimento de representantes ou prepostos do órgão licitador, visando estabelecer preços em níveis artificiais e não-competitivos;</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 - "prática coercitiva”: causar dano ou ameaçar causar dano, direta ou indiretamente, às pessoas ou sua propriedade, visando influenciar sua participação em um processo licitatório ou afetar a execução do contrato;</w:t>
      </w:r>
    </w:p>
    <w:p w:rsidR="00D74EE8" w:rsidRPr="00D61D79" w:rsidRDefault="00D74EE8" w:rsidP="00D74EE8">
      <w:pPr>
        <w:spacing w:line="240" w:lineRule="auto"/>
        <w:jc w:val="both"/>
        <w:rPr>
          <w:rFonts w:ascii="Times New Roman" w:eastAsia="Times New Roman" w:hAnsi="Times New Roman" w:cs="Times New Roman"/>
          <w:sz w:val="20"/>
          <w:szCs w:val="20"/>
        </w:rPr>
      </w:pPr>
    </w:p>
    <w:p w:rsidR="00D74EE8" w:rsidRPr="00D61D79" w:rsidRDefault="00D74EE8" w:rsidP="00D74EE8">
      <w:pPr>
        <w:spacing w:line="240" w:lineRule="auto"/>
        <w:jc w:val="both"/>
        <w:rPr>
          <w:rFonts w:ascii="Times New Roman" w:eastAsia="Times New Roman" w:hAnsi="Times New Roman" w:cs="Times New Roman"/>
          <w:sz w:val="20"/>
          <w:szCs w:val="20"/>
        </w:rPr>
      </w:pPr>
      <w:r w:rsidRPr="00D61D79">
        <w:rPr>
          <w:rFonts w:ascii="Times New Roman" w:eastAsia="Times New Roman" w:hAnsi="Times New Roman" w:cs="Times New Roman"/>
          <w:sz w:val="20"/>
          <w:szCs w:val="20"/>
        </w:rPr>
        <w:t>V - "prática obstrutiva": (a) destruir, falsificar, alterar ou ocultar provas em inspeções ou fazer declarações falsas aos representantes do organismo financeiro multilateral, com o objetivo de impedir materialmente a apuração de alegações de prática prevista, no Edital; (b) atos cuja intenção seja impedir materialmente o exercício do direito de o organismo financeiro multilateral promover inspeção.</w:t>
      </w:r>
    </w:p>
    <w:p w:rsidR="00D74EE8" w:rsidRPr="00D61D79" w:rsidRDefault="00D74EE8" w:rsidP="00D74EE8">
      <w:pPr>
        <w:spacing w:line="240" w:lineRule="auto"/>
        <w:jc w:val="both"/>
        <w:rPr>
          <w:rFonts w:ascii="Times New Roman" w:eastAsia="Times New Roman" w:hAnsi="Times New Roman" w:cs="Times New Roman"/>
          <w:sz w:val="20"/>
          <w:szCs w:val="20"/>
        </w:rPr>
      </w:pPr>
    </w:p>
    <w:p w:rsidR="00D74EE8" w:rsidRPr="00D61D79" w:rsidRDefault="00D74EE8" w:rsidP="00D74EE8">
      <w:pPr>
        <w:spacing w:line="240" w:lineRule="auto"/>
        <w:jc w:val="both"/>
        <w:rPr>
          <w:rFonts w:ascii="Times New Roman" w:eastAsia="Times New Roman" w:hAnsi="Times New Roman" w:cs="Times New Roman"/>
          <w:sz w:val="18"/>
          <w:szCs w:val="18"/>
        </w:rPr>
      </w:pPr>
      <w:r w:rsidRPr="00D61D79">
        <w:rPr>
          <w:rFonts w:ascii="Times New Roman" w:eastAsia="Times New Roman" w:hAnsi="Times New Roman" w:cs="Times New Roman"/>
          <w:sz w:val="20"/>
          <w:szCs w:val="20"/>
        </w:rPr>
        <w:t>§ 2º O contratante, garantida a prévia defesa, aplicará as sanções administrativas pertinentes, previstas na Lei nº 14.133, de 01 de abril de 2021, se comprovar o envolvimento de representante da empresa em práticas corruptas, fraudulentas, conluiadas ou coercitivas, no decorrer da licitação ou na execução do contrato financiado, por organismo financeiro multilateral, sem prejuízo das demais medidas administrativas, criminais e cíveis.</w:t>
      </w:r>
    </w:p>
    <w:p w:rsidR="00D74EE8" w:rsidRPr="00D61D79"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CLÁUSULA NONA</w:t>
      </w: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 DISTRATO</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As partes poderão, a qualquer momento, rescindir o presente contrato mediante prévio aviso, expresso e com antecedência mínima de 30 (trinta) dias, período em que serão inteiramente válidas todas as cláusulas contratuais.</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CLÁUSULA DÉCIMA</w:t>
      </w:r>
    </w:p>
    <w:p w:rsidR="00D74EE8" w:rsidRDefault="00D74EE8" w:rsidP="00D74E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 FORO</w:t>
      </w:r>
    </w:p>
    <w:p w:rsidR="00D74EE8" w:rsidRDefault="00D74EE8" w:rsidP="00D74EE8">
      <w:pPr>
        <w:spacing w:line="240" w:lineRule="auto"/>
        <w:jc w:val="both"/>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Fica eleito o Foro da Comarca de </w:t>
      </w:r>
      <w:r w:rsidR="00437996">
        <w:rPr>
          <w:rFonts w:ascii="Times New Roman" w:eastAsia="Times New Roman" w:hAnsi="Times New Roman" w:cs="Times New Roman"/>
          <w:sz w:val="20"/>
          <w:szCs w:val="20"/>
        </w:rPr>
        <w:t>Quilombo</w:t>
      </w:r>
      <w:r>
        <w:rPr>
          <w:rFonts w:ascii="Times New Roman" w:eastAsia="Times New Roman" w:hAnsi="Times New Roman" w:cs="Times New Roman"/>
          <w:sz w:val="20"/>
          <w:szCs w:val="20"/>
        </w:rPr>
        <w:t>/</w:t>
      </w:r>
      <w:r w:rsidR="00437996">
        <w:rPr>
          <w:rFonts w:ascii="Times New Roman" w:eastAsia="Times New Roman" w:hAnsi="Times New Roman" w:cs="Times New Roman"/>
          <w:sz w:val="20"/>
          <w:szCs w:val="20"/>
        </w:rPr>
        <w:t>SC</w:t>
      </w:r>
      <w:r>
        <w:rPr>
          <w:rFonts w:ascii="Times New Roman" w:eastAsia="Times New Roman" w:hAnsi="Times New Roman" w:cs="Times New Roman"/>
          <w:sz w:val="20"/>
          <w:szCs w:val="20"/>
        </w:rPr>
        <w:t xml:space="preserve"> para dirimir as dúvidas oriundas do presente contrato e para assegurar a sua fiel execução.</w:t>
      </w:r>
    </w:p>
    <w:p w:rsidR="00D74EE8" w:rsidRDefault="00D74EE8" w:rsidP="00D74EE8">
      <w:pPr>
        <w:spacing w:line="240" w:lineRule="auto"/>
        <w:jc w:val="both"/>
        <w:rPr>
          <w:rFonts w:ascii="Times New Roman" w:eastAsia="Times New Roman" w:hAnsi="Times New Roman" w:cs="Times New Roman"/>
          <w:sz w:val="20"/>
          <w:szCs w:val="20"/>
        </w:rPr>
      </w:pPr>
      <w:bookmarkStart w:id="1" w:name="_kblf2jm3zf7h" w:colFirst="0" w:colLast="0"/>
      <w:bookmarkEnd w:id="1"/>
      <w:r>
        <w:rPr>
          <w:rFonts w:ascii="Times New Roman" w:eastAsia="Times New Roman" w:hAnsi="Times New Roman" w:cs="Times New Roman"/>
          <w:sz w:val="20"/>
          <w:szCs w:val="20"/>
        </w:rPr>
        <w:t>Assim, ajustadas e contratadas, as partes assinam o presente instrumento em 03 (três) vias de igual teor e forma.</w:t>
      </w:r>
    </w:p>
    <w:p w:rsidR="00D74EE8" w:rsidRDefault="00D74EE8" w:rsidP="00D74EE8">
      <w:pPr>
        <w:spacing w:line="240" w:lineRule="auto"/>
        <w:jc w:val="both"/>
        <w:rPr>
          <w:rFonts w:ascii="Times New Roman" w:eastAsia="Times New Roman" w:hAnsi="Times New Roman" w:cs="Times New Roman"/>
          <w:sz w:val="20"/>
          <w:szCs w:val="20"/>
        </w:rPr>
      </w:pPr>
      <w:bookmarkStart w:id="2" w:name="_hk9ksyntao1k" w:colFirst="0" w:colLast="0"/>
      <w:bookmarkEnd w:id="2"/>
    </w:p>
    <w:p w:rsidR="00D74EE8" w:rsidRDefault="00437996" w:rsidP="00437996">
      <w:pPr>
        <w:spacing w:line="240" w:lineRule="auto"/>
        <w:jc w:val="right"/>
        <w:rPr>
          <w:rFonts w:ascii="Times New Roman" w:eastAsia="Times New Roman" w:hAnsi="Times New Roman" w:cs="Times New Roman"/>
          <w:sz w:val="20"/>
          <w:szCs w:val="20"/>
        </w:rPr>
      </w:pPr>
      <w:bookmarkStart w:id="3" w:name="_oon7ku8o0eir" w:colFirst="0" w:colLast="0"/>
      <w:bookmarkEnd w:id="3"/>
      <w:r>
        <w:rPr>
          <w:rFonts w:ascii="Times New Roman" w:eastAsia="Times New Roman" w:hAnsi="Times New Roman" w:cs="Times New Roman"/>
          <w:sz w:val="20"/>
          <w:szCs w:val="20"/>
        </w:rPr>
        <w:t>Formosa do Sul</w:t>
      </w:r>
      <w:r w:rsidR="00D74EE8">
        <w:rPr>
          <w:rFonts w:ascii="Times New Roman" w:eastAsia="Times New Roman" w:hAnsi="Times New Roman" w:cs="Times New Roman"/>
          <w:sz w:val="20"/>
          <w:szCs w:val="20"/>
        </w:rPr>
        <w:t>/</w:t>
      </w:r>
      <w:r>
        <w:rPr>
          <w:rFonts w:ascii="Times New Roman" w:eastAsia="Times New Roman" w:hAnsi="Times New Roman" w:cs="Times New Roman"/>
          <w:sz w:val="20"/>
          <w:szCs w:val="20"/>
        </w:rPr>
        <w:t>SC</w:t>
      </w:r>
      <w:r w:rsidR="00D74E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03</w:t>
      </w:r>
      <w:r w:rsidR="00D74EE8">
        <w:rPr>
          <w:rFonts w:ascii="Times New Roman" w:eastAsia="Times New Roman" w:hAnsi="Times New Roman" w:cs="Times New Roman"/>
          <w:sz w:val="20"/>
          <w:szCs w:val="20"/>
        </w:rPr>
        <w:t xml:space="preserve"> de </w:t>
      </w:r>
      <w:r>
        <w:rPr>
          <w:rFonts w:ascii="Times New Roman" w:eastAsia="Times New Roman" w:hAnsi="Times New Roman" w:cs="Times New Roman"/>
          <w:sz w:val="20"/>
          <w:szCs w:val="20"/>
        </w:rPr>
        <w:t>Setembro</w:t>
      </w:r>
      <w:r w:rsidR="00D74EE8">
        <w:rPr>
          <w:rFonts w:ascii="Times New Roman" w:eastAsia="Times New Roman" w:hAnsi="Times New Roman" w:cs="Times New Roman"/>
          <w:sz w:val="20"/>
          <w:szCs w:val="20"/>
        </w:rPr>
        <w:t xml:space="preserve"> de 2021.</w:t>
      </w:r>
    </w:p>
    <w:p w:rsidR="00437996" w:rsidRDefault="00437996" w:rsidP="00437996">
      <w:pPr>
        <w:spacing w:line="240" w:lineRule="auto"/>
        <w:jc w:val="right"/>
        <w:rPr>
          <w:rFonts w:ascii="Times New Roman" w:eastAsia="Times New Roman" w:hAnsi="Times New Roman" w:cs="Times New Roman"/>
          <w:sz w:val="20"/>
          <w:szCs w:val="20"/>
        </w:rPr>
      </w:pPr>
    </w:p>
    <w:p w:rsidR="00437996" w:rsidRDefault="00437996" w:rsidP="00437996">
      <w:pPr>
        <w:spacing w:line="240" w:lineRule="auto"/>
        <w:jc w:val="right"/>
        <w:rPr>
          <w:rFonts w:ascii="Times New Roman" w:eastAsia="Times New Roman" w:hAnsi="Times New Roman" w:cs="Times New Roman"/>
          <w:sz w:val="20"/>
          <w:szCs w:val="20"/>
        </w:rPr>
      </w:pPr>
    </w:p>
    <w:p w:rsidR="00D74EE8" w:rsidRDefault="00D74EE8" w:rsidP="00D74EE8">
      <w:pPr>
        <w:spacing w:line="240" w:lineRule="auto"/>
        <w:jc w:val="both"/>
        <w:rPr>
          <w:rFonts w:ascii="Times New Roman" w:eastAsia="Times New Roman" w:hAnsi="Times New Roman" w:cs="Times New Roman"/>
          <w:sz w:val="20"/>
          <w:szCs w:val="20"/>
        </w:rPr>
      </w:pPr>
      <w:bookmarkStart w:id="4" w:name="_8b6s9316ahoo" w:colFirst="0" w:colLast="0"/>
      <w:bookmarkEnd w:id="4"/>
    </w:p>
    <w:tbl>
      <w:tblPr>
        <w:tblW w:w="9072"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32"/>
        <w:gridCol w:w="4040"/>
      </w:tblGrid>
      <w:tr w:rsidR="00D74EE8" w:rsidTr="00437996">
        <w:tc>
          <w:tcPr>
            <w:tcW w:w="5032" w:type="dxa"/>
            <w:shd w:val="clear" w:color="auto" w:fill="auto"/>
            <w:tcMar>
              <w:top w:w="100" w:type="dxa"/>
              <w:left w:w="100" w:type="dxa"/>
              <w:bottom w:w="100" w:type="dxa"/>
              <w:right w:w="100" w:type="dxa"/>
            </w:tcMar>
          </w:tcPr>
          <w:p w:rsidR="00013511" w:rsidRDefault="00013511" w:rsidP="00013511">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w:t>
            </w:r>
          </w:p>
          <w:p w:rsidR="00013511" w:rsidRDefault="00013511" w:rsidP="0001351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JORGE ANTONIO COMUNELLO</w:t>
            </w:r>
            <w:r>
              <w:rPr>
                <w:rFonts w:ascii="Times New Roman" w:eastAsia="Times New Roman" w:hAnsi="Times New Roman" w:cs="Times New Roman"/>
                <w:b/>
                <w:sz w:val="20"/>
                <w:szCs w:val="20"/>
              </w:rPr>
              <w:t xml:space="preserve"> </w:t>
            </w:r>
          </w:p>
          <w:p w:rsidR="00D74EE8" w:rsidRDefault="00D74EE8" w:rsidP="0001351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PREFEITO MUNICIPAL</w:t>
            </w:r>
          </w:p>
          <w:p w:rsidR="00D74EE8" w:rsidRDefault="00D74EE8" w:rsidP="00013511">
            <w:pPr>
              <w:widowControl w:val="0"/>
              <w:spacing w:line="240" w:lineRule="auto"/>
              <w:jc w:val="center"/>
              <w:rPr>
                <w:rFonts w:ascii="Times New Roman" w:eastAsia="Times New Roman" w:hAnsi="Times New Roman" w:cs="Times New Roman"/>
                <w:sz w:val="20"/>
                <w:szCs w:val="20"/>
              </w:rPr>
            </w:pPr>
          </w:p>
        </w:tc>
        <w:tc>
          <w:tcPr>
            <w:tcW w:w="4040" w:type="dxa"/>
            <w:shd w:val="clear" w:color="auto" w:fill="auto"/>
            <w:tcMar>
              <w:top w:w="100" w:type="dxa"/>
              <w:left w:w="100" w:type="dxa"/>
              <w:bottom w:w="100" w:type="dxa"/>
              <w:right w:w="100" w:type="dxa"/>
            </w:tcMar>
          </w:tcPr>
          <w:p w:rsidR="00013511" w:rsidRDefault="00013511" w:rsidP="00013511">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w:t>
            </w:r>
          </w:p>
          <w:p w:rsidR="00013511" w:rsidRDefault="00013511" w:rsidP="0001351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CARLITO MELLO DE LIZ</w:t>
            </w:r>
            <w:r>
              <w:rPr>
                <w:rFonts w:ascii="Times New Roman" w:eastAsia="Times New Roman" w:hAnsi="Times New Roman" w:cs="Times New Roman"/>
                <w:b/>
                <w:sz w:val="20"/>
                <w:szCs w:val="20"/>
              </w:rPr>
              <w:t xml:space="preserve"> </w:t>
            </w:r>
          </w:p>
          <w:p w:rsidR="00D74EE8" w:rsidRDefault="00D74EE8" w:rsidP="00013511">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LIZ SERVIÇOS ONLINE LTDA</w:t>
            </w:r>
          </w:p>
          <w:p w:rsidR="00D74EE8" w:rsidRDefault="00D74EE8" w:rsidP="00013511">
            <w:pPr>
              <w:widowControl w:val="0"/>
              <w:spacing w:line="240" w:lineRule="auto"/>
              <w:jc w:val="center"/>
              <w:rPr>
                <w:rFonts w:ascii="Times New Roman" w:eastAsia="Times New Roman" w:hAnsi="Times New Roman" w:cs="Times New Roman"/>
                <w:sz w:val="20"/>
                <w:szCs w:val="20"/>
              </w:rPr>
            </w:pPr>
          </w:p>
        </w:tc>
      </w:tr>
    </w:tbl>
    <w:p w:rsidR="00013511" w:rsidRDefault="00013511" w:rsidP="00013511">
      <w:pPr>
        <w:overflowPunct w:val="0"/>
        <w:autoSpaceDE w:val="0"/>
        <w:autoSpaceDN w:val="0"/>
        <w:adjustRightInd w:val="0"/>
        <w:spacing w:line="240" w:lineRule="auto"/>
        <w:jc w:val="center"/>
        <w:textAlignment w:val="baseline"/>
        <w:rPr>
          <w:rFonts w:ascii="Bookman Old Style" w:hAnsi="Bookman Old Style"/>
          <w:b/>
        </w:rPr>
      </w:pPr>
    </w:p>
    <w:p w:rsidR="00013511" w:rsidRDefault="00013511" w:rsidP="00013511">
      <w:pPr>
        <w:overflowPunct w:val="0"/>
        <w:autoSpaceDE w:val="0"/>
        <w:autoSpaceDN w:val="0"/>
        <w:adjustRightInd w:val="0"/>
        <w:spacing w:line="240" w:lineRule="auto"/>
        <w:jc w:val="center"/>
        <w:textAlignment w:val="baseline"/>
        <w:rPr>
          <w:rFonts w:ascii="Bookman Old Style" w:hAnsi="Bookman Old Style"/>
          <w:b/>
        </w:rPr>
      </w:pPr>
    </w:p>
    <w:p w:rsidR="00013511" w:rsidRDefault="00013511" w:rsidP="00013511">
      <w:pPr>
        <w:overflowPunct w:val="0"/>
        <w:autoSpaceDE w:val="0"/>
        <w:autoSpaceDN w:val="0"/>
        <w:adjustRightInd w:val="0"/>
        <w:spacing w:line="240" w:lineRule="auto"/>
        <w:jc w:val="center"/>
        <w:textAlignment w:val="baseline"/>
        <w:rPr>
          <w:rFonts w:ascii="Bookman Old Style" w:hAnsi="Bookman Old Style"/>
          <w:b/>
        </w:rPr>
      </w:pPr>
    </w:p>
    <w:p w:rsidR="00013511" w:rsidRDefault="00013511" w:rsidP="00013511">
      <w:pPr>
        <w:overflowPunct w:val="0"/>
        <w:autoSpaceDE w:val="0"/>
        <w:autoSpaceDN w:val="0"/>
        <w:adjustRightInd w:val="0"/>
        <w:spacing w:line="240" w:lineRule="auto"/>
        <w:jc w:val="center"/>
        <w:textAlignment w:val="baseline"/>
        <w:rPr>
          <w:rFonts w:ascii="Bookman Old Style" w:hAnsi="Bookman Old Style"/>
          <w:b/>
        </w:rPr>
      </w:pPr>
      <w:r>
        <w:rPr>
          <w:rFonts w:ascii="Bookman Old Style" w:hAnsi="Bookman Old Style"/>
          <w:b/>
        </w:rPr>
        <w:t>____________________________</w:t>
      </w:r>
    </w:p>
    <w:p w:rsidR="00013511" w:rsidRPr="00013511" w:rsidRDefault="00013511" w:rsidP="00013511">
      <w:pPr>
        <w:overflowPunct w:val="0"/>
        <w:autoSpaceDE w:val="0"/>
        <w:autoSpaceDN w:val="0"/>
        <w:adjustRightInd w:val="0"/>
        <w:spacing w:line="240" w:lineRule="auto"/>
        <w:jc w:val="center"/>
        <w:textAlignment w:val="baseline"/>
        <w:rPr>
          <w:rFonts w:ascii="Times New Roman" w:eastAsia="Times New Roman" w:hAnsi="Times New Roman" w:cs="Times New Roman"/>
          <w:b/>
          <w:sz w:val="20"/>
          <w:szCs w:val="20"/>
        </w:rPr>
      </w:pPr>
      <w:r w:rsidRPr="00013511">
        <w:rPr>
          <w:rFonts w:ascii="Times New Roman" w:eastAsia="Times New Roman" w:hAnsi="Times New Roman" w:cs="Times New Roman"/>
          <w:b/>
          <w:sz w:val="20"/>
          <w:szCs w:val="20"/>
        </w:rPr>
        <w:t>ANDERSON TISSIANI VEDANA</w:t>
      </w:r>
    </w:p>
    <w:p w:rsidR="00013511" w:rsidRPr="00013511" w:rsidRDefault="00013511" w:rsidP="00013511">
      <w:pPr>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rPr>
      </w:pPr>
      <w:r w:rsidRPr="00013511">
        <w:rPr>
          <w:rFonts w:ascii="Times New Roman" w:eastAsia="Times New Roman" w:hAnsi="Times New Roman" w:cs="Times New Roman"/>
          <w:sz w:val="20"/>
          <w:szCs w:val="20"/>
        </w:rPr>
        <w:t>Advogado</w:t>
      </w:r>
    </w:p>
    <w:p w:rsidR="00013511" w:rsidRPr="00013511" w:rsidRDefault="00013511" w:rsidP="00013511">
      <w:pPr>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rPr>
      </w:pPr>
      <w:r w:rsidRPr="00013511">
        <w:rPr>
          <w:rFonts w:ascii="Times New Roman" w:eastAsia="Times New Roman" w:hAnsi="Times New Roman" w:cs="Times New Roman"/>
          <w:sz w:val="20"/>
          <w:szCs w:val="20"/>
        </w:rPr>
        <w:t>OAB/SC 24031</w:t>
      </w:r>
    </w:p>
    <w:p w:rsidR="0015582A" w:rsidRPr="00D14D3B" w:rsidRDefault="0015582A" w:rsidP="0015582A">
      <w:pPr>
        <w:rPr>
          <w:rFonts w:ascii="Bookman Old Style" w:hAnsi="Bookman Old Style"/>
        </w:rPr>
      </w:pPr>
    </w:p>
    <w:sectPr w:rsidR="0015582A" w:rsidRPr="00D14D3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6A" w:rsidRDefault="000B716A" w:rsidP="001E6C95">
      <w:pPr>
        <w:spacing w:line="240" w:lineRule="auto"/>
      </w:pPr>
      <w:r>
        <w:separator/>
      </w:r>
    </w:p>
  </w:endnote>
  <w:endnote w:type="continuationSeparator" w:id="0">
    <w:p w:rsidR="000B716A" w:rsidRDefault="000B716A" w:rsidP="001E6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93374303"/>
      <w:docPartObj>
        <w:docPartGallery w:val="Page Numbers (Bottom of Page)"/>
        <w:docPartUnique/>
      </w:docPartObj>
    </w:sdtPr>
    <w:sdtEndPr/>
    <w:sdtContent>
      <w:p w:rsidR="00D74EE8" w:rsidRPr="00063521" w:rsidRDefault="00D74EE8" w:rsidP="00063521">
        <w:pPr>
          <w:pStyle w:val="Rodap"/>
          <w:jc w:val="right"/>
          <w:rPr>
            <w:sz w:val="20"/>
            <w:szCs w:val="20"/>
          </w:rPr>
        </w:pPr>
        <w:r w:rsidRPr="00D74EE8">
          <w:rPr>
            <w:sz w:val="20"/>
            <w:szCs w:val="20"/>
          </w:rPr>
          <w:fldChar w:fldCharType="begin"/>
        </w:r>
        <w:r w:rsidRPr="00D74EE8">
          <w:rPr>
            <w:sz w:val="20"/>
            <w:szCs w:val="20"/>
          </w:rPr>
          <w:instrText>PAGE   \* MERGEFORMAT</w:instrText>
        </w:r>
        <w:r w:rsidRPr="00D74EE8">
          <w:rPr>
            <w:sz w:val="20"/>
            <w:szCs w:val="20"/>
          </w:rPr>
          <w:fldChar w:fldCharType="separate"/>
        </w:r>
        <w:r w:rsidR="00E82185">
          <w:rPr>
            <w:noProof/>
            <w:sz w:val="20"/>
            <w:szCs w:val="20"/>
          </w:rPr>
          <w:t>1</w:t>
        </w:r>
        <w:r w:rsidRPr="00D74EE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6A" w:rsidRDefault="000B716A" w:rsidP="001E6C95">
      <w:pPr>
        <w:spacing w:line="240" w:lineRule="auto"/>
      </w:pPr>
      <w:r>
        <w:separator/>
      </w:r>
    </w:p>
  </w:footnote>
  <w:footnote w:type="continuationSeparator" w:id="0">
    <w:p w:rsidR="000B716A" w:rsidRDefault="000B716A" w:rsidP="001E6C95">
      <w:pPr>
        <w:spacing w:line="240" w:lineRule="auto"/>
      </w:pPr>
      <w:r>
        <w:continuationSeparator/>
      </w:r>
    </w:p>
  </w:footnote>
  <w:footnote w:id="1">
    <w:p w:rsidR="00D74EE8" w:rsidRDefault="00D74EE8" w:rsidP="00D74EE8">
      <w:pPr>
        <w:pBdr>
          <w:top w:val="nil"/>
          <w:left w:val="nil"/>
          <w:bottom w:val="nil"/>
          <w:right w:val="nil"/>
          <w:between w:val="nil"/>
        </w:pBdr>
        <w:spacing w:line="240" w:lineRule="auto"/>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CellMar>
        <w:left w:w="70" w:type="dxa"/>
        <w:right w:w="70" w:type="dxa"/>
      </w:tblCellMar>
      <w:tblLook w:val="0000" w:firstRow="0" w:lastRow="0" w:firstColumn="0" w:lastColumn="0" w:noHBand="0" w:noVBand="0"/>
    </w:tblPr>
    <w:tblGrid>
      <w:gridCol w:w="2427"/>
      <w:gridCol w:w="7424"/>
    </w:tblGrid>
    <w:tr w:rsidR="00F163B2" w:rsidRPr="00E866E4" w:rsidTr="00057A08">
      <w:trPr>
        <w:trHeight w:val="1550"/>
      </w:trPr>
      <w:tc>
        <w:tcPr>
          <w:tcW w:w="2427" w:type="dxa"/>
        </w:tcPr>
        <w:p w:rsidR="00F163B2" w:rsidRPr="00E866E4" w:rsidRDefault="00F163B2" w:rsidP="0038252C">
          <w:pPr>
            <w:spacing w:line="240" w:lineRule="auto"/>
            <w:jc w:val="center"/>
            <w:rPr>
              <w:rFonts w:ascii="Bookman Old Style" w:hAnsi="Bookman Old Style"/>
              <w:b/>
              <w:bCs/>
            </w:rPr>
          </w:pPr>
          <w:r>
            <w:rPr>
              <w:rFonts w:ascii="Bookman Old Style" w:hAnsi="Bookman Old Style"/>
              <w:b/>
              <w:bCs/>
              <w:noProof/>
            </w:rPr>
            <w:drawing>
              <wp:inline distT="0" distB="0" distL="0" distR="0" wp14:anchorId="65E77F1C" wp14:editId="7D0453B9">
                <wp:extent cx="1261654" cy="116205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654" cy="1162050"/>
                        </a:xfrm>
                        <a:prstGeom prst="rect">
                          <a:avLst/>
                        </a:prstGeom>
                        <a:noFill/>
                        <a:ln>
                          <a:noFill/>
                        </a:ln>
                      </pic:spPr>
                    </pic:pic>
                  </a:graphicData>
                </a:graphic>
              </wp:inline>
            </w:drawing>
          </w:r>
        </w:p>
      </w:tc>
      <w:tc>
        <w:tcPr>
          <w:tcW w:w="7424" w:type="dxa"/>
        </w:tcPr>
        <w:p w:rsidR="00F163B2" w:rsidRPr="000A297E" w:rsidRDefault="00F163B2" w:rsidP="0038252C">
          <w:pPr>
            <w:spacing w:line="240" w:lineRule="auto"/>
            <w:jc w:val="center"/>
            <w:rPr>
              <w:rFonts w:ascii="Bookman Old Style" w:hAnsi="Bookman Old Style"/>
              <w:b/>
              <w:bCs/>
              <w:sz w:val="20"/>
              <w:szCs w:val="20"/>
            </w:rPr>
          </w:pPr>
          <w:r w:rsidRPr="000A297E">
            <w:rPr>
              <w:rFonts w:ascii="Bookman Old Style" w:hAnsi="Bookman Old Style"/>
              <w:b/>
              <w:bCs/>
              <w:sz w:val="20"/>
              <w:szCs w:val="20"/>
            </w:rPr>
            <w:t>Estado de Santa Catarina</w:t>
          </w:r>
        </w:p>
        <w:p w:rsidR="00F163B2" w:rsidRPr="000A297E" w:rsidRDefault="00F163B2" w:rsidP="0038252C">
          <w:pPr>
            <w:spacing w:line="240" w:lineRule="auto"/>
            <w:jc w:val="center"/>
            <w:rPr>
              <w:rFonts w:ascii="Bookman Old Style" w:hAnsi="Bookman Old Style"/>
              <w:b/>
              <w:bCs/>
              <w:sz w:val="20"/>
              <w:szCs w:val="20"/>
            </w:rPr>
          </w:pPr>
          <w:r w:rsidRPr="000A297E">
            <w:rPr>
              <w:rFonts w:ascii="Bookman Old Style" w:hAnsi="Bookman Old Style"/>
              <w:b/>
              <w:bCs/>
              <w:sz w:val="20"/>
              <w:szCs w:val="20"/>
            </w:rPr>
            <w:t>Município de Formosa do Sul</w:t>
          </w:r>
        </w:p>
        <w:p w:rsidR="00F163B2" w:rsidRPr="000A297E" w:rsidRDefault="00836C11" w:rsidP="00836C11">
          <w:pPr>
            <w:jc w:val="center"/>
            <w:rPr>
              <w:rFonts w:ascii="Bookman Old Style" w:hAnsi="Bookman Old Style" w:cs="Tahoma"/>
              <w:sz w:val="20"/>
              <w:szCs w:val="20"/>
            </w:rPr>
          </w:pPr>
          <w:r w:rsidRPr="000A297E">
            <w:rPr>
              <w:rFonts w:ascii="Bookman Old Style" w:hAnsi="Bookman Old Style" w:cs="Tahoma"/>
              <w:sz w:val="20"/>
              <w:szCs w:val="20"/>
            </w:rPr>
            <w:t>Setor de Compras, Contratos e Licitações Públicas</w:t>
          </w:r>
        </w:p>
        <w:p w:rsidR="00D74EE8" w:rsidRPr="000A297E" w:rsidRDefault="00D74EE8" w:rsidP="00836C11">
          <w:pPr>
            <w:jc w:val="center"/>
            <w:rPr>
              <w:rFonts w:ascii="Bookman Old Style" w:hAnsi="Bookman Old Style" w:cs="Tahoma"/>
              <w:sz w:val="20"/>
              <w:szCs w:val="20"/>
            </w:rPr>
          </w:pPr>
        </w:p>
        <w:p w:rsidR="00F163B2" w:rsidRPr="000A297E" w:rsidRDefault="00F163B2" w:rsidP="0038252C">
          <w:pPr>
            <w:overflowPunct w:val="0"/>
            <w:autoSpaceDE w:val="0"/>
            <w:autoSpaceDN w:val="0"/>
            <w:adjustRightInd w:val="0"/>
            <w:spacing w:line="240" w:lineRule="auto"/>
            <w:jc w:val="center"/>
            <w:textAlignment w:val="baseline"/>
            <w:rPr>
              <w:rFonts w:ascii="Bookman Old Style" w:hAnsi="Bookman Old Style"/>
              <w:sz w:val="20"/>
              <w:szCs w:val="20"/>
            </w:rPr>
          </w:pPr>
          <w:r w:rsidRPr="000A297E">
            <w:rPr>
              <w:rFonts w:ascii="Bookman Old Style" w:hAnsi="Bookman Old Style"/>
              <w:sz w:val="20"/>
              <w:szCs w:val="20"/>
            </w:rPr>
            <w:t xml:space="preserve">CNPJ nº </w:t>
          </w:r>
          <w:r w:rsidR="00057A08" w:rsidRPr="000A297E">
            <w:rPr>
              <w:rFonts w:ascii="Bookman Old Style" w:hAnsi="Bookman Old Style"/>
              <w:color w:val="000000"/>
              <w:sz w:val="20"/>
              <w:szCs w:val="20"/>
            </w:rPr>
            <w:t>80.637.424/0001</w:t>
          </w:r>
          <w:r w:rsidRPr="000A297E">
            <w:rPr>
              <w:rFonts w:ascii="Bookman Old Style" w:hAnsi="Bookman Old Style"/>
              <w:color w:val="000000"/>
              <w:sz w:val="20"/>
              <w:szCs w:val="20"/>
            </w:rPr>
            <w:t>-09</w:t>
          </w:r>
        </w:p>
        <w:p w:rsidR="00F163B2" w:rsidRPr="000A297E" w:rsidRDefault="00F163B2" w:rsidP="0038252C">
          <w:pPr>
            <w:overflowPunct w:val="0"/>
            <w:autoSpaceDE w:val="0"/>
            <w:autoSpaceDN w:val="0"/>
            <w:adjustRightInd w:val="0"/>
            <w:spacing w:line="240" w:lineRule="auto"/>
            <w:jc w:val="center"/>
            <w:textAlignment w:val="baseline"/>
            <w:rPr>
              <w:rFonts w:ascii="Bookman Old Style" w:hAnsi="Bookman Old Style"/>
              <w:sz w:val="20"/>
              <w:szCs w:val="20"/>
            </w:rPr>
          </w:pPr>
          <w:r w:rsidRPr="000A297E">
            <w:rPr>
              <w:rFonts w:ascii="Bookman Old Style" w:hAnsi="Bookman Old Style"/>
              <w:sz w:val="20"/>
              <w:szCs w:val="20"/>
            </w:rPr>
            <w:t>Av. Getúlio Vargas, 580 - Centro</w:t>
          </w:r>
        </w:p>
        <w:p w:rsidR="00F163B2" w:rsidRPr="000A297E" w:rsidRDefault="00F163B2" w:rsidP="0038252C">
          <w:pPr>
            <w:overflowPunct w:val="0"/>
            <w:autoSpaceDE w:val="0"/>
            <w:autoSpaceDN w:val="0"/>
            <w:adjustRightInd w:val="0"/>
            <w:spacing w:line="240" w:lineRule="auto"/>
            <w:jc w:val="center"/>
            <w:textAlignment w:val="baseline"/>
            <w:rPr>
              <w:rFonts w:ascii="Bookman Old Style" w:hAnsi="Bookman Old Style"/>
              <w:sz w:val="20"/>
              <w:szCs w:val="20"/>
            </w:rPr>
          </w:pPr>
          <w:r w:rsidRPr="000A297E">
            <w:rPr>
              <w:rFonts w:ascii="Bookman Old Style" w:hAnsi="Bookman Old Style"/>
              <w:sz w:val="20"/>
              <w:szCs w:val="20"/>
            </w:rPr>
            <w:t>Formosa do Sul – SC, CEP: 89.859-000</w:t>
          </w:r>
        </w:p>
        <w:p w:rsidR="00F163B2" w:rsidRPr="00E866E4" w:rsidRDefault="00F163B2" w:rsidP="0038252C">
          <w:pPr>
            <w:overflowPunct w:val="0"/>
            <w:autoSpaceDE w:val="0"/>
            <w:autoSpaceDN w:val="0"/>
            <w:adjustRightInd w:val="0"/>
            <w:spacing w:line="240" w:lineRule="auto"/>
            <w:jc w:val="center"/>
            <w:textAlignment w:val="baseline"/>
            <w:rPr>
              <w:rFonts w:ascii="Bookman Old Style" w:hAnsi="Bookman Old Style"/>
            </w:rPr>
          </w:pPr>
          <w:r w:rsidRPr="000A297E">
            <w:rPr>
              <w:rFonts w:ascii="Bookman Old Style" w:hAnsi="Bookman Old Style"/>
              <w:sz w:val="20"/>
              <w:szCs w:val="20"/>
            </w:rPr>
            <w:t>Fone/Fax: (49) 3343-0043</w:t>
          </w:r>
        </w:p>
      </w:tc>
    </w:tr>
  </w:tbl>
  <w:p w:rsidR="001E6C95" w:rsidRDefault="001E6C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623C"/>
    <w:multiLevelType w:val="multilevel"/>
    <w:tmpl w:val="A412D82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269445A0"/>
    <w:multiLevelType w:val="multilevel"/>
    <w:tmpl w:val="89EA58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511AB6"/>
    <w:multiLevelType w:val="multilevel"/>
    <w:tmpl w:val="E7507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 "/>
    <w:docVar w:name="CargoMembro8" w:val=" "/>
    <w:docVar w:name="CargoSecretario" w:val="Secretário de Administração"/>
    <w:docVar w:name="CargoTitular" w:val="PREFEITO MUNICIPAL "/>
    <w:docVar w:name="CEP" w:val="89859-000"/>
    <w:docVar w:name="Cidade" w:val="Formosa do Sul"/>
    <w:docVar w:name="CidadeContratado" w:val="Itapema"/>
    <w:docVar w:name="CNPJ" w:val="80.637.424/0001-09"/>
    <w:docVar w:name="CNPJContratado" w:val="03725725000135"/>
    <w:docVar w:name="CPFContratado" w:val=" "/>
    <w:docVar w:name="CPFRespContratado" w:val="CPFRespContratado"/>
    <w:docVar w:name="CPFTitular" w:val="369.252.330-00"/>
    <w:docVar w:name="DataAbertura" w:val="03/09/2021"/>
    <w:docVar w:name="DataAdjudicacao" w:val="01 de Janeiro de 1900"/>
    <w:docVar w:name="DataAssinatura" w:val="DataAssinatura"/>
    <w:docVar w:name="DataDecreto" w:val="13/01/2021"/>
    <w:docVar w:name="DataExtensoAdjudicacao" w:val="3 de Setembro de 2021"/>
    <w:docVar w:name="DataExtensoAssinatura" w:val="DataExtensoAssinatura"/>
    <w:docVar w:name="DataExtensoHomolog" w:val="3 de Setembro de 2021"/>
    <w:docVar w:name="DataExtensoProcesso" w:val="3 de Setembro de 2021"/>
    <w:docVar w:name="DataExtensoPublicacao" w:val="3 de Setembro de 2021"/>
    <w:docVar w:name="DataFinalRecEnvelope" w:val="03/09/2021"/>
    <w:docVar w:name="DataHomologacao" w:val="03/09/2021"/>
    <w:docVar w:name="DataInicioRecEnvelope" w:val="01/01/1900"/>
    <w:docVar w:name="DataPortaria" w:val="01/01/1900"/>
    <w:docVar w:name="DataProcesso" w:val="03/09/2021"/>
    <w:docVar w:name="DataPublicacao" w:val="03 de Setembro de 2021"/>
    <w:docVar w:name="DataVencimento" w:val="DataVencimento"/>
    <w:docVar w:name="DecretoNomeacao" w:val="ATA 57/21"/>
    <w:docVar w:name="Dotacoes" w:val="2.004.3390.00 - 100 - 22/2021   -   MANUTENÇÃO DAS ATIVIDADES DA ADMINISTRAÇÃO "/>
    <w:docVar w:name="Endereco" w:val="AVENIDA GETÚLIO VARGAS, 580"/>
    <w:docVar w:name="EnderecoContratado" w:val="R 238,277 - SALA: 01; "/>
    <w:docVar w:name="EnderecoEntrega" w:val="AV. GETULIO VARGAS-580"/>
    <w:docVar w:name="EstadoContratado" w:val="SC"/>
    <w:docVar w:name="FAX" w:val="49"/>
    <w:docVar w:name="FonteRecurso" w:val=" "/>
    <w:docVar w:name="FormaJulgamento" w:val="MENOR PREÇO UNITÁRIO (POR ITEM)"/>
    <w:docVar w:name="FormaPgContrato" w:val="FormaPgContrato"/>
    <w:docVar w:name="FormaPgto" w:val="EM ATÉ 30 DIAS APÓS A PRESTAÇÃO DO SERVOÇO E NF"/>
    <w:docVar w:name="FormaReajuste" w:val=" "/>
    <w:docVar w:name="HoraAbertura" w:val="13:00"/>
    <w:docVar w:name="HoraFinalRecEnvelope" w:val="13:00"/>
    <w:docVar w:name="HoraInicioRecEnvelope" w:val="00:00"/>
    <w:docVar w:name="IdentifContratado" w:val=" "/>
    <w:docVar w:name="ItensLicitacao" w:val="_x000d__x000d_Item_x0009_    Quantidade_x0009_Unid_x0009_Nome do Material_x000d_   1_x0009_        1,000_x0009_UN      _x0009_SERVIÇO DE GERENCIAMENTO, PUBLICAÇÃO, CONSOLIDAÇÃO E COMPILAÇÃO DOS ATOS OFICIAIS DO MUNICÍPIO, PERMITINDO CONSULTA AO CONTEÚDO EM VERSÕES ESPECÍFICAS (VERSIONAMENTO DAS ALTERAÇÕES), INCLUINDO INTEGRAÇÃO DAS LEIS ESTADUAIS NO RESULTADO DAS PESQUISAS E LINK DE CONSULTA DIRETO A ELAS QUANDO MENCIONADAS NO TEOR DAS NORMAS MUNICIPAIS, COMPREENDENDO UM PERÍODO DE 12 MESES."/>
    <w:docVar w:name="ItensLicitacaoPorLote" w:val=" "/>
    <w:docVar w:name="ItensVencedores" w:val="_x000d_ _x000d_ Fornecedor: 1372 - LIZ SERVICOS ONLINE LTDA - EPP_x000d_ _x000d_ Item_x0009_    Quantidade_x0009_Unid_x0009_Nome do Material                                                  _x0009__x0009__x0009_Preço Total_x000d_    1_x0009_        1,000_x0009_UN      _x0009_SERVIÇO DE GERENCIAMENTO, PUBLICAÇÃO, CONSOLIDAÇÃO_x0009_SERVIÇO DE GERENCIAMENTO, PUBLICAÇÃO, CONSOLIDAÇÃO E COMPILAÇÃO DOS ATOS OFICIAIS DO MUNICÍPIO, PERMITINDO CONSULTA AO CONTEÚDO EM VERSÕES ESPECÍFICAS (VERSIONAMENTO DAS ALTERAÇÕES), INCLUINDO INTEGRAÇÃO DAS LEIS ESTADUAIS NO RESULTADO DAS PESQUISAS E LINK DE CONSULTA DIRETO A ELAS QUANDO MENCIONADAS NO TEOR DAS NORMAS MUNICIPAIS, COMPREENDENDO UM PERÍODO DE 12 MESES._x0009_      2.521,56"/>
    <w:docVar w:name="ListaDctosProc" w:val="- CND UNIFICADA FEDERAL E INSS- CND MUNICIPAL- CND TRABALHISTA- CND ESTADUAL- CND FGTS"/>
    <w:docVar w:name="LocalEntrega" w:val="MUNICIPIO DE FORMOSA DO SUL "/>
    <w:docVar w:name="Modalidade" w:val="Inexigibilidade de Licitação"/>
    <w:docVar w:name="NomeCentroCusto" w:val="DEPARTAMENTO DE ADMINISTRAÇÃO"/>
    <w:docVar w:name="NomeContratado" w:val="LIZ SERVICOS ONLINE LTDA - EPP"/>
    <w:docVar w:name="NomeDiretorCompras" w:val="JAMES ALBERTO FURLANETTO"/>
    <w:docVar w:name="NomeEstado" w:val="ESTADO DE SANTA CATARINA"/>
    <w:docVar w:name="NomeMembro1" w:val="ELIZANDRO PAGANI"/>
    <w:docVar w:name="NomeMembro2" w:val="MARLON BORGES"/>
    <w:docVar w:name="NomeMembro3" w:val="JUDITE ESTELA CASTELLI MALACARNE"/>
    <w:docVar w:name="NomeMembro4" w:val="ALCIONE WELTER CARVALHO "/>
    <w:docVar w:name="NomeMembro5" w:val="FERNANDA WILKOSZ"/>
    <w:docVar w:name="NomeMembro6" w:val="LUIZETE ROHLING LORENSET"/>
    <w:docVar w:name="NomeMembro7" w:val=" "/>
    <w:docVar w:name="NomeMembro8" w:val=" "/>
    <w:docVar w:name="NomeOrgao" w:val="SECRETARIA DE ADM. FINANÇAS E PLANEJ"/>
    <w:docVar w:name="NomePresComissao" w:val="JAMES ALBERTO FURLANETTO"/>
    <w:docVar w:name="NomeRespCompras" w:val="JAMES ALBERTO FURLANETTO"/>
    <w:docVar w:name="NomeRespContratado" w:val=" "/>
    <w:docVar w:name="NomeSecretario" w:val="ALINE VIAN"/>
    <w:docVar w:name="NomeTitular" w:val="JORGE ANTÔNIO COMUNELLO"/>
    <w:docVar w:name="NomeUnidade" w:val="DEPARTAMENTO DE ADMINISTR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4/2021"/>
    <w:docVar w:name="NumeroOrgao" w:val="03"/>
    <w:docVar w:name="NumeroUnidade" w:val="03.01"/>
    <w:docVar w:name="NumLicitacao" w:val="3/2021"/>
    <w:docVar w:name="NumProcesso" w:val="61/2021"/>
    <w:docVar w:name="ObjetoContrato" w:val="ObjetoContrato"/>
    <w:docVar w:name="ObjetoLicitacao" w:val="CONTRATAÇÃO SERVIÇO ESPECIALIZADO NA IMPLANTAÇÃO, GERENCIAMENTO, PUBLICAÇÃO, CONSOLIDAÇÃO, COMPILAÇÃO E VERSIONAMENTO DOS ATOS OFICIAIS DO MUNICÍPIO, TAMBÉM DAS LEIS ESTADUAIS DO RESPECTIVO ESTADO, INTEGRANDO, NO SISTEMA DE BUSCA, AS LEIS DA CIDADE E DO ESTADO EM UM ÚNICO AMBIENTE DE PESQUISA , POR MEIO DE PLATAFORMA DEVIDAMENTE CERTIFICADA COM REGISTRO DE PROGRAMA DE COMPUTADOR EXPEDIDO PELO INPI."/>
    <w:docVar w:name="ObsContrato" w:val="ObsContrato"/>
    <w:docVar w:name="ObsProcesso" w:val=" "/>
    <w:docVar w:name="PortariaComissao" w:val="5372/2021"/>
    <w:docVar w:name="PrazoEntrega" w:val="10 DIAS"/>
    <w:docVar w:name="SiglaEstado" w:val="SC"/>
    <w:docVar w:name="SiglaModalidade" w:val="IL"/>
    <w:docVar w:name="Telefone" w:val="493343-0043"/>
    <w:docVar w:name="TipoComissao" w:val=" PERMANENTE"/>
    <w:docVar w:name="TipoContrato" w:val="TipoContrato"/>
    <w:docVar w:name="ValidadeProposta" w:val="90 DIAS"/>
    <w:docVar w:name="ValorContrato" w:val="ValorContrato"/>
    <w:docVar w:name="ValorContratoExtenso" w:val="ValorContratoExtenso"/>
    <w:docVar w:name="ValorTotalProcesso" w:val="2.521,56"/>
    <w:docVar w:name="ValorTotalProcessoExtenso" w:val="(dois mil quinhentos e vinte e um reais e cinqüenta e seis centavos)"/>
    <w:docVar w:name="Vigencia" w:val="12 MESES"/>
  </w:docVars>
  <w:rsids>
    <w:rsidRoot w:val="001E6C95"/>
    <w:rsid w:val="0000324F"/>
    <w:rsid w:val="00013511"/>
    <w:rsid w:val="00014040"/>
    <w:rsid w:val="00046B5D"/>
    <w:rsid w:val="00056BB0"/>
    <w:rsid w:val="00057A08"/>
    <w:rsid w:val="00063521"/>
    <w:rsid w:val="000A297E"/>
    <w:rsid w:val="000A746E"/>
    <w:rsid w:val="000B716A"/>
    <w:rsid w:val="00152F40"/>
    <w:rsid w:val="0015582A"/>
    <w:rsid w:val="001B13DC"/>
    <w:rsid w:val="001B68AD"/>
    <w:rsid w:val="001E5889"/>
    <w:rsid w:val="001E6C95"/>
    <w:rsid w:val="00200F69"/>
    <w:rsid w:val="0033386F"/>
    <w:rsid w:val="003A4876"/>
    <w:rsid w:val="00437996"/>
    <w:rsid w:val="00564673"/>
    <w:rsid w:val="0068234D"/>
    <w:rsid w:val="006D7195"/>
    <w:rsid w:val="00764D9D"/>
    <w:rsid w:val="007733C2"/>
    <w:rsid w:val="00822E9C"/>
    <w:rsid w:val="00835DB1"/>
    <w:rsid w:val="00836C11"/>
    <w:rsid w:val="00975AC1"/>
    <w:rsid w:val="009E4BE5"/>
    <w:rsid w:val="00B90E02"/>
    <w:rsid w:val="00C31158"/>
    <w:rsid w:val="00CC4790"/>
    <w:rsid w:val="00D02F61"/>
    <w:rsid w:val="00D14D3B"/>
    <w:rsid w:val="00D454C5"/>
    <w:rsid w:val="00D74EE8"/>
    <w:rsid w:val="00DB796C"/>
    <w:rsid w:val="00E11721"/>
    <w:rsid w:val="00E6515D"/>
    <w:rsid w:val="00E82185"/>
    <w:rsid w:val="00F163B2"/>
    <w:rsid w:val="00F23F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4EE8"/>
    <w:pPr>
      <w:spacing w:after="0"/>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6C95"/>
    <w:pPr>
      <w:tabs>
        <w:tab w:val="center" w:pos="4252"/>
        <w:tab w:val="right" w:pos="8504"/>
      </w:tabs>
      <w:spacing w:line="240" w:lineRule="auto"/>
    </w:pPr>
  </w:style>
  <w:style w:type="character" w:customStyle="1" w:styleId="CabealhoChar">
    <w:name w:val="Cabeçalho Char"/>
    <w:basedOn w:val="Fontepargpadro"/>
    <w:link w:val="Cabealho"/>
    <w:uiPriority w:val="99"/>
    <w:rsid w:val="001E6C95"/>
  </w:style>
  <w:style w:type="paragraph" w:styleId="Rodap">
    <w:name w:val="footer"/>
    <w:basedOn w:val="Normal"/>
    <w:link w:val="RodapChar"/>
    <w:uiPriority w:val="99"/>
    <w:unhideWhenUsed/>
    <w:rsid w:val="001E6C95"/>
    <w:pPr>
      <w:tabs>
        <w:tab w:val="center" w:pos="4252"/>
        <w:tab w:val="right" w:pos="8504"/>
      </w:tabs>
      <w:spacing w:line="240" w:lineRule="auto"/>
    </w:pPr>
  </w:style>
  <w:style w:type="character" w:customStyle="1" w:styleId="RodapChar">
    <w:name w:val="Rodapé Char"/>
    <w:basedOn w:val="Fontepargpadro"/>
    <w:link w:val="Rodap"/>
    <w:uiPriority w:val="99"/>
    <w:rsid w:val="001E6C95"/>
  </w:style>
  <w:style w:type="paragraph" w:styleId="Textodebalo">
    <w:name w:val="Balloon Text"/>
    <w:basedOn w:val="Normal"/>
    <w:link w:val="TextodebaloChar"/>
    <w:uiPriority w:val="99"/>
    <w:semiHidden/>
    <w:unhideWhenUsed/>
    <w:rsid w:val="001E6C9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C95"/>
    <w:rPr>
      <w:rFonts w:ascii="Tahoma" w:hAnsi="Tahoma" w:cs="Tahoma"/>
      <w:sz w:val="16"/>
      <w:szCs w:val="16"/>
    </w:rPr>
  </w:style>
  <w:style w:type="character" w:styleId="Forte">
    <w:name w:val="Strong"/>
    <w:basedOn w:val="Fontepargpadro"/>
    <w:uiPriority w:val="22"/>
    <w:qFormat/>
    <w:rsid w:val="001B13DC"/>
    <w:rPr>
      <w:b/>
      <w:bCs/>
    </w:rPr>
  </w:style>
  <w:style w:type="character" w:styleId="Hyperlink">
    <w:name w:val="Hyperlink"/>
    <w:basedOn w:val="Fontepargpadro"/>
    <w:uiPriority w:val="99"/>
    <w:unhideWhenUsed/>
    <w:rsid w:val="00D74E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4EE8"/>
    <w:pPr>
      <w:spacing w:after="0"/>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6C95"/>
    <w:pPr>
      <w:tabs>
        <w:tab w:val="center" w:pos="4252"/>
        <w:tab w:val="right" w:pos="8504"/>
      </w:tabs>
      <w:spacing w:line="240" w:lineRule="auto"/>
    </w:pPr>
  </w:style>
  <w:style w:type="character" w:customStyle="1" w:styleId="CabealhoChar">
    <w:name w:val="Cabeçalho Char"/>
    <w:basedOn w:val="Fontepargpadro"/>
    <w:link w:val="Cabealho"/>
    <w:uiPriority w:val="99"/>
    <w:rsid w:val="001E6C95"/>
  </w:style>
  <w:style w:type="paragraph" w:styleId="Rodap">
    <w:name w:val="footer"/>
    <w:basedOn w:val="Normal"/>
    <w:link w:val="RodapChar"/>
    <w:uiPriority w:val="99"/>
    <w:unhideWhenUsed/>
    <w:rsid w:val="001E6C95"/>
    <w:pPr>
      <w:tabs>
        <w:tab w:val="center" w:pos="4252"/>
        <w:tab w:val="right" w:pos="8504"/>
      </w:tabs>
      <w:spacing w:line="240" w:lineRule="auto"/>
    </w:pPr>
  </w:style>
  <w:style w:type="character" w:customStyle="1" w:styleId="RodapChar">
    <w:name w:val="Rodapé Char"/>
    <w:basedOn w:val="Fontepargpadro"/>
    <w:link w:val="Rodap"/>
    <w:uiPriority w:val="99"/>
    <w:rsid w:val="001E6C95"/>
  </w:style>
  <w:style w:type="paragraph" w:styleId="Textodebalo">
    <w:name w:val="Balloon Text"/>
    <w:basedOn w:val="Normal"/>
    <w:link w:val="TextodebaloChar"/>
    <w:uiPriority w:val="99"/>
    <w:semiHidden/>
    <w:unhideWhenUsed/>
    <w:rsid w:val="001E6C9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C95"/>
    <w:rPr>
      <w:rFonts w:ascii="Tahoma" w:hAnsi="Tahoma" w:cs="Tahoma"/>
      <w:sz w:val="16"/>
      <w:szCs w:val="16"/>
    </w:rPr>
  </w:style>
  <w:style w:type="character" w:styleId="Forte">
    <w:name w:val="Strong"/>
    <w:basedOn w:val="Fontepargpadro"/>
    <w:uiPriority w:val="22"/>
    <w:qFormat/>
    <w:rsid w:val="001B13DC"/>
    <w:rPr>
      <w:b/>
      <w:bCs/>
    </w:rPr>
  </w:style>
  <w:style w:type="character" w:styleId="Hyperlink">
    <w:name w:val="Hyperlink"/>
    <w:basedOn w:val="Fontepargpadro"/>
    <w:uiPriority w:val="99"/>
    <w:unhideWhenUsed/>
    <w:rsid w:val="00D74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30722">
      <w:bodyDiv w:val="1"/>
      <w:marLeft w:val="0"/>
      <w:marRight w:val="0"/>
      <w:marTop w:val="0"/>
      <w:marBottom w:val="0"/>
      <w:divBdr>
        <w:top w:val="none" w:sz="0" w:space="0" w:color="auto"/>
        <w:left w:val="none" w:sz="0" w:space="0" w:color="auto"/>
        <w:bottom w:val="none" w:sz="0" w:space="0" w:color="auto"/>
        <w:right w:val="none" w:sz="0" w:space="0" w:color="auto"/>
      </w:divBdr>
      <w:divsChild>
        <w:div w:id="539510672">
          <w:marLeft w:val="240"/>
          <w:marRight w:val="0"/>
          <w:marTop w:val="120"/>
          <w:marBottom w:val="0"/>
          <w:divBdr>
            <w:top w:val="none" w:sz="0" w:space="0" w:color="auto"/>
            <w:left w:val="none" w:sz="0" w:space="0" w:color="auto"/>
            <w:bottom w:val="none" w:sz="0" w:space="0" w:color="auto"/>
            <w:right w:val="none" w:sz="0" w:space="0" w:color="auto"/>
          </w:divBdr>
        </w:div>
        <w:div w:id="10809287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smunicipais.com.br/prefeitura/sc/formosadosu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ismunicipais.com.br/prefeitura/sc/formosados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2731</Words>
  <Characters>14752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10</cp:revision>
  <cp:lastPrinted>2021-09-03T17:04:00Z</cp:lastPrinted>
  <dcterms:created xsi:type="dcterms:W3CDTF">2021-09-03T16:26:00Z</dcterms:created>
  <dcterms:modified xsi:type="dcterms:W3CDTF">2021-09-03T17:04:00Z</dcterms:modified>
</cp:coreProperties>
</file>