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DB67" w14:textId="77777777" w:rsidR="00654AA9" w:rsidRDefault="00654AA9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</w:p>
    <w:p w14:paraId="5A64D20A" w14:textId="16C7358D" w:rsidR="008E138A" w:rsidRDefault="000079B5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0079B5">
        <w:rPr>
          <w:rFonts w:ascii="Bookman Old Style" w:hAnsi="Bookman Old Style" w:cs="Arial"/>
          <w:b/>
          <w:sz w:val="28"/>
          <w:szCs w:val="28"/>
          <w:u w:val="single"/>
        </w:rPr>
        <w:t xml:space="preserve">ATA DE </w:t>
      </w:r>
      <w:r w:rsidR="00BC17CC">
        <w:rPr>
          <w:rFonts w:ascii="Bookman Old Style" w:hAnsi="Bookman Old Style" w:cs="Arial"/>
          <w:b/>
          <w:sz w:val="28"/>
          <w:szCs w:val="28"/>
          <w:u w:val="single"/>
        </w:rPr>
        <w:t>REGISTRO</w:t>
      </w:r>
      <w:r w:rsidR="00561B46">
        <w:rPr>
          <w:rFonts w:ascii="Bookman Old Style" w:hAnsi="Bookman Old Style" w:cs="Arial"/>
          <w:b/>
          <w:sz w:val="28"/>
          <w:szCs w:val="28"/>
          <w:u w:val="single"/>
        </w:rPr>
        <w:t xml:space="preserve"> DA</w:t>
      </w:r>
      <w:r w:rsidR="003856A4">
        <w:rPr>
          <w:rFonts w:ascii="Bookman Old Style" w:hAnsi="Bookman Old Style" w:cs="Arial"/>
          <w:b/>
          <w:sz w:val="28"/>
          <w:szCs w:val="28"/>
          <w:u w:val="single"/>
        </w:rPr>
        <w:t>S</w:t>
      </w:r>
      <w:r w:rsidR="00561B46">
        <w:rPr>
          <w:rFonts w:ascii="Bookman Old Style" w:hAnsi="Bookman Old Style" w:cs="Arial"/>
          <w:b/>
          <w:sz w:val="28"/>
          <w:szCs w:val="28"/>
          <w:u w:val="single"/>
        </w:rPr>
        <w:t xml:space="preserve"> </w:t>
      </w:r>
      <w:r w:rsidR="003856A4">
        <w:rPr>
          <w:rFonts w:ascii="Bookman Old Style" w:hAnsi="Bookman Old Style" w:cs="Arial"/>
          <w:b/>
          <w:sz w:val="28"/>
          <w:szCs w:val="28"/>
          <w:u w:val="single"/>
        </w:rPr>
        <w:t>PROPOSTAS</w:t>
      </w:r>
    </w:p>
    <w:p w14:paraId="68DAB1A2" w14:textId="13D747E3" w:rsidR="009E5EAB" w:rsidRDefault="004E2E71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4E2E71">
        <w:rPr>
          <w:rFonts w:ascii="Bookman Old Style" w:hAnsi="Bookman Old Style" w:cs="Arial"/>
          <w:sz w:val="24"/>
          <w:szCs w:val="24"/>
        </w:rPr>
        <w:t>A</w:t>
      </w:r>
      <w:r w:rsidR="00905537">
        <w:rPr>
          <w:rFonts w:ascii="Bookman Old Style" w:hAnsi="Bookman Old Style" w:cs="Arial"/>
          <w:sz w:val="24"/>
          <w:szCs w:val="24"/>
        </w:rPr>
        <w:t>o</w:t>
      </w:r>
      <w:r w:rsidR="00F74EA9">
        <w:rPr>
          <w:rFonts w:ascii="Bookman Old Style" w:hAnsi="Bookman Old Style" w:cs="Arial"/>
          <w:sz w:val="24"/>
          <w:szCs w:val="24"/>
        </w:rPr>
        <w:t>s</w:t>
      </w:r>
      <w:r w:rsidRPr="004E2E71">
        <w:rPr>
          <w:rFonts w:ascii="Bookman Old Style" w:hAnsi="Bookman Old Style" w:cs="Arial"/>
          <w:sz w:val="24"/>
          <w:szCs w:val="24"/>
        </w:rPr>
        <w:t xml:space="preserve"> </w:t>
      </w:r>
      <w:r w:rsidR="00E667E7">
        <w:rPr>
          <w:rFonts w:ascii="Bookman Old Style" w:hAnsi="Bookman Old Style" w:cs="Arial"/>
          <w:sz w:val="24"/>
          <w:szCs w:val="24"/>
        </w:rPr>
        <w:t>17</w:t>
      </w:r>
      <w:r w:rsidRPr="004E2E71">
        <w:rPr>
          <w:rFonts w:ascii="Bookman Old Style" w:hAnsi="Bookman Old Style" w:cs="Arial"/>
          <w:sz w:val="24"/>
          <w:szCs w:val="24"/>
        </w:rPr>
        <w:t xml:space="preserve"> (</w:t>
      </w:r>
      <w:r w:rsidR="00E667E7">
        <w:rPr>
          <w:rFonts w:ascii="Bookman Old Style" w:hAnsi="Bookman Old Style" w:cs="Arial"/>
          <w:sz w:val="24"/>
          <w:szCs w:val="24"/>
        </w:rPr>
        <w:t>dezessete</w:t>
      </w:r>
      <w:r w:rsidR="007B5899">
        <w:rPr>
          <w:rFonts w:ascii="Bookman Old Style" w:hAnsi="Bookman Old Style" w:cs="Arial"/>
          <w:sz w:val="24"/>
          <w:szCs w:val="24"/>
        </w:rPr>
        <w:t xml:space="preserve">) dias do mês de </w:t>
      </w:r>
      <w:r w:rsidR="00F01F3A">
        <w:rPr>
          <w:rFonts w:ascii="Bookman Old Style" w:hAnsi="Bookman Old Style" w:cs="Arial"/>
          <w:sz w:val="24"/>
          <w:szCs w:val="24"/>
        </w:rPr>
        <w:t>novembro</w:t>
      </w:r>
      <w:r w:rsidRPr="004E2E71">
        <w:rPr>
          <w:rFonts w:ascii="Bookman Old Style" w:hAnsi="Bookman Old Style" w:cs="Arial"/>
          <w:sz w:val="24"/>
          <w:szCs w:val="24"/>
        </w:rPr>
        <w:t xml:space="preserve"> de 20</w:t>
      </w:r>
      <w:r w:rsidR="00134319">
        <w:rPr>
          <w:rFonts w:ascii="Bookman Old Style" w:hAnsi="Bookman Old Style" w:cs="Arial"/>
          <w:sz w:val="24"/>
          <w:szCs w:val="24"/>
        </w:rPr>
        <w:t>21</w:t>
      </w:r>
      <w:r w:rsidRPr="004E2E71">
        <w:rPr>
          <w:rFonts w:ascii="Bookman Old Style" w:hAnsi="Bookman Old Style" w:cs="Arial"/>
          <w:sz w:val="24"/>
          <w:szCs w:val="24"/>
        </w:rPr>
        <w:t>, nas dependências do Centro Administrativo Mun</w:t>
      </w:r>
      <w:r w:rsidR="003E7566">
        <w:rPr>
          <w:rFonts w:ascii="Bookman Old Style" w:hAnsi="Bookman Old Style" w:cs="Arial"/>
          <w:sz w:val="24"/>
          <w:szCs w:val="24"/>
        </w:rPr>
        <w:t xml:space="preserve">icipal de Formosa do Sul, </w:t>
      </w:r>
      <w:r w:rsidR="003E7566" w:rsidRPr="00FC0459">
        <w:rPr>
          <w:rFonts w:ascii="Bookman Old Style" w:hAnsi="Bookman Old Style" w:cs="Arial"/>
          <w:sz w:val="24"/>
          <w:szCs w:val="24"/>
        </w:rPr>
        <w:t>reuniram</w:t>
      </w:r>
      <w:r w:rsidRPr="00FC0459">
        <w:rPr>
          <w:rFonts w:ascii="Bookman Old Style" w:hAnsi="Bookman Old Style" w:cs="Arial"/>
          <w:sz w:val="24"/>
          <w:szCs w:val="24"/>
        </w:rPr>
        <w:t xml:space="preserve">-se </w:t>
      </w:r>
      <w:r w:rsidR="00D16B40">
        <w:rPr>
          <w:rFonts w:ascii="Bookman Old Style" w:hAnsi="Bookman Old Style" w:cs="Arial"/>
          <w:sz w:val="24"/>
          <w:szCs w:val="24"/>
        </w:rPr>
        <w:t xml:space="preserve">a </w:t>
      </w:r>
      <w:r w:rsidR="00761E86">
        <w:rPr>
          <w:rFonts w:ascii="Bookman Old Style" w:hAnsi="Bookman Old Style" w:cs="Arial"/>
          <w:sz w:val="24"/>
          <w:szCs w:val="24"/>
        </w:rPr>
        <w:t>P</w:t>
      </w:r>
      <w:r w:rsidR="00D16B40">
        <w:rPr>
          <w:rFonts w:ascii="Bookman Old Style" w:hAnsi="Bookman Old Style" w:cs="Arial"/>
          <w:sz w:val="24"/>
          <w:szCs w:val="24"/>
        </w:rPr>
        <w:t xml:space="preserve">residente </w:t>
      </w:r>
      <w:r w:rsidR="003E7566" w:rsidRPr="00FC0459">
        <w:rPr>
          <w:rFonts w:ascii="Bookman Old Style" w:hAnsi="Bookman Old Style" w:cs="Arial"/>
          <w:sz w:val="24"/>
          <w:szCs w:val="24"/>
        </w:rPr>
        <w:t>e Equipe de Apoio,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FC0459">
        <w:rPr>
          <w:rFonts w:ascii="Bookman Old Style" w:hAnsi="Bookman Old Style" w:cs="Arial"/>
          <w:sz w:val="24"/>
          <w:szCs w:val="24"/>
        </w:rPr>
        <w:t>nomeados</w:t>
      </w:r>
      <w:r w:rsidRPr="00FC0459">
        <w:rPr>
          <w:rFonts w:ascii="Bookman Old Style" w:hAnsi="Bookman Old Style" w:cs="Arial"/>
          <w:sz w:val="24"/>
          <w:szCs w:val="24"/>
        </w:rPr>
        <w:t xml:space="preserve"> pelo Decreto Municipal </w:t>
      </w:r>
      <w:r w:rsidR="00905537" w:rsidRPr="00FC0459">
        <w:rPr>
          <w:rFonts w:ascii="Bookman Old Style" w:hAnsi="Bookman Old Style" w:cs="Arial"/>
          <w:sz w:val="24"/>
          <w:szCs w:val="24"/>
        </w:rPr>
        <w:t>n</w:t>
      </w:r>
      <w:r w:rsidR="00B141FA" w:rsidRPr="00FC0459">
        <w:rPr>
          <w:rFonts w:ascii="Bookman Old Style" w:hAnsi="Bookman Old Style" w:cs="Arial"/>
          <w:sz w:val="24"/>
          <w:szCs w:val="24"/>
        </w:rPr>
        <w:t xml:space="preserve">º </w:t>
      </w:r>
      <w:r w:rsidR="00134319">
        <w:rPr>
          <w:rFonts w:ascii="Bookman Old Style" w:hAnsi="Bookman Old Style" w:cs="Arial"/>
          <w:sz w:val="24"/>
          <w:szCs w:val="24"/>
        </w:rPr>
        <w:t>5194</w:t>
      </w:r>
      <w:r w:rsidR="00905537" w:rsidRPr="00FC0459">
        <w:rPr>
          <w:rFonts w:ascii="Bookman Old Style" w:hAnsi="Bookman Old Style" w:cs="Arial"/>
          <w:sz w:val="24"/>
          <w:szCs w:val="24"/>
        </w:rPr>
        <w:t>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na Prefeitura Municipal de Formosa do Sul, para </w:t>
      </w:r>
      <w:r w:rsidR="00E667E7">
        <w:rPr>
          <w:rFonts w:ascii="Bookman Old Style" w:hAnsi="Bookman Old Style" w:cs="Arial"/>
          <w:sz w:val="24"/>
          <w:szCs w:val="24"/>
        </w:rPr>
        <w:t xml:space="preserve">analisar a ata da Comissão Julgadora, nomeada pela Decreto Municipal nº5361/2021, 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referentes ao Processo nº </w:t>
      </w:r>
      <w:r w:rsidR="00F01F3A">
        <w:rPr>
          <w:rFonts w:ascii="Bookman Old Style" w:hAnsi="Bookman Old Style" w:cs="Arial"/>
          <w:sz w:val="24"/>
          <w:szCs w:val="24"/>
        </w:rPr>
        <w:t>6</w:t>
      </w:r>
      <w:r w:rsidR="002B2903">
        <w:rPr>
          <w:rFonts w:ascii="Bookman Old Style" w:hAnsi="Bookman Old Style" w:cs="Arial"/>
          <w:sz w:val="24"/>
          <w:szCs w:val="24"/>
        </w:rPr>
        <w:t>5</w:t>
      </w:r>
      <w:r w:rsidR="00134319">
        <w:rPr>
          <w:rFonts w:ascii="Bookman Old Style" w:hAnsi="Bookman Old Style" w:cs="Arial"/>
          <w:sz w:val="24"/>
          <w:szCs w:val="24"/>
        </w:rPr>
        <w:t>/2021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, </w:t>
      </w:r>
      <w:r w:rsidR="00F01F3A">
        <w:rPr>
          <w:rFonts w:ascii="Bookman Old Style" w:hAnsi="Bookman Old Style" w:cs="Arial"/>
          <w:sz w:val="24"/>
          <w:szCs w:val="24"/>
        </w:rPr>
        <w:t>Concurso</w:t>
      </w:r>
      <w:r w:rsidR="00134319">
        <w:rPr>
          <w:rFonts w:ascii="Bookman Old Style" w:hAnsi="Bookman Old Style" w:cs="Arial"/>
          <w:sz w:val="24"/>
          <w:szCs w:val="24"/>
        </w:rPr>
        <w:t xml:space="preserve"> </w:t>
      </w:r>
      <w:r w:rsidR="00761E86">
        <w:rPr>
          <w:rFonts w:ascii="Bookman Old Style" w:hAnsi="Bookman Old Style" w:cs="Arial"/>
          <w:sz w:val="24"/>
          <w:szCs w:val="24"/>
        </w:rPr>
        <w:t>n</w:t>
      </w:r>
      <w:r w:rsidR="00134319">
        <w:rPr>
          <w:rFonts w:ascii="Bookman Old Style" w:hAnsi="Bookman Old Style" w:cs="Arial"/>
          <w:sz w:val="24"/>
          <w:szCs w:val="24"/>
        </w:rPr>
        <w:t>º 0</w:t>
      </w:r>
      <w:r w:rsidR="002B2903">
        <w:rPr>
          <w:rFonts w:ascii="Bookman Old Style" w:hAnsi="Bookman Old Style" w:cs="Arial"/>
          <w:sz w:val="24"/>
          <w:szCs w:val="24"/>
        </w:rPr>
        <w:t>2</w:t>
      </w:r>
      <w:r w:rsidR="00134319">
        <w:rPr>
          <w:rFonts w:ascii="Bookman Old Style" w:hAnsi="Bookman Old Style" w:cs="Arial"/>
          <w:sz w:val="24"/>
          <w:szCs w:val="24"/>
        </w:rPr>
        <w:t>/2021</w:t>
      </w:r>
      <w:r w:rsidR="009E5EAB" w:rsidRPr="009E5EAB">
        <w:rPr>
          <w:rFonts w:ascii="Bookman Old Style" w:hAnsi="Bookman Old Style" w:cs="Arial"/>
          <w:sz w:val="24"/>
          <w:szCs w:val="24"/>
        </w:rPr>
        <w:t>.</w:t>
      </w:r>
    </w:p>
    <w:p w14:paraId="28DD7230" w14:textId="77777777" w:rsidR="000141AF" w:rsidRPr="009E5EAB" w:rsidRDefault="000141AF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0CF3211C" w14:textId="0D3EF0E8" w:rsidR="003856A4" w:rsidRDefault="00134319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Após </w:t>
      </w:r>
      <w:r w:rsidR="00B713A9">
        <w:rPr>
          <w:rFonts w:ascii="Bookman Old Style" w:hAnsi="Bookman Old Style" w:cs="Arial"/>
          <w:sz w:val="24"/>
          <w:szCs w:val="24"/>
        </w:rPr>
        <w:t xml:space="preserve">abertura </w:t>
      </w:r>
      <w:r w:rsidR="00761E86">
        <w:rPr>
          <w:rFonts w:ascii="Bookman Old Style" w:hAnsi="Bookman Old Style" w:cs="Arial"/>
          <w:sz w:val="24"/>
          <w:szCs w:val="24"/>
        </w:rPr>
        <w:t xml:space="preserve">da sessão, </w:t>
      </w:r>
      <w:r w:rsidR="00F01F3A">
        <w:rPr>
          <w:rFonts w:ascii="Bookman Old Style" w:hAnsi="Bookman Old Style" w:cs="Arial"/>
          <w:sz w:val="24"/>
          <w:szCs w:val="24"/>
        </w:rPr>
        <w:t xml:space="preserve">a </w:t>
      </w:r>
      <w:r w:rsidR="00761E86">
        <w:rPr>
          <w:rFonts w:ascii="Bookman Old Style" w:hAnsi="Bookman Old Style" w:cs="Arial"/>
          <w:sz w:val="24"/>
          <w:szCs w:val="24"/>
        </w:rPr>
        <w:t>C</w:t>
      </w:r>
      <w:r w:rsidR="00F01F3A">
        <w:rPr>
          <w:rFonts w:ascii="Bookman Old Style" w:hAnsi="Bookman Old Style" w:cs="Arial"/>
          <w:sz w:val="24"/>
          <w:szCs w:val="24"/>
        </w:rPr>
        <w:t xml:space="preserve">omissão de </w:t>
      </w:r>
      <w:r w:rsidR="00761E86">
        <w:rPr>
          <w:rFonts w:ascii="Bookman Old Style" w:hAnsi="Bookman Old Style" w:cs="Arial"/>
          <w:sz w:val="24"/>
          <w:szCs w:val="24"/>
        </w:rPr>
        <w:t>L</w:t>
      </w:r>
      <w:r w:rsidR="00F01F3A">
        <w:rPr>
          <w:rFonts w:ascii="Bookman Old Style" w:hAnsi="Bookman Old Style" w:cs="Arial"/>
          <w:sz w:val="24"/>
          <w:szCs w:val="24"/>
        </w:rPr>
        <w:t xml:space="preserve">icitação </w:t>
      </w:r>
      <w:r w:rsidR="00B713A9">
        <w:rPr>
          <w:rFonts w:ascii="Bookman Old Style" w:hAnsi="Bookman Old Style" w:cs="Arial"/>
          <w:sz w:val="24"/>
          <w:szCs w:val="24"/>
        </w:rPr>
        <w:t>tomou</w:t>
      </w:r>
      <w:r w:rsidR="00400116" w:rsidRPr="00400116">
        <w:rPr>
          <w:rFonts w:ascii="Bookman Old Style" w:hAnsi="Bookman Old Style" w:cs="Arial"/>
          <w:sz w:val="24"/>
          <w:szCs w:val="24"/>
        </w:rPr>
        <w:t xml:space="preserve"> ciência </w:t>
      </w:r>
      <w:r w:rsidR="003856A4">
        <w:rPr>
          <w:rFonts w:ascii="Bookman Old Style" w:hAnsi="Bookman Old Style" w:cs="Arial"/>
          <w:sz w:val="24"/>
          <w:szCs w:val="24"/>
        </w:rPr>
        <w:t>da ATA e declarou que ASSOCIAÇÃO DE ARTESÃOS ARTEFLOR DE FORMOSA DO SUL, ASSOCIAÇÃO DE IDOSOS FORMOSENSE, CLUBE DE MÃES VENCEDORAS DE FORMOSA DO SUL</w:t>
      </w:r>
      <w:r w:rsidR="00D36E04">
        <w:rPr>
          <w:rFonts w:ascii="Bookman Old Style" w:hAnsi="Bookman Old Style" w:cs="Arial"/>
          <w:sz w:val="24"/>
          <w:szCs w:val="24"/>
        </w:rPr>
        <w:t xml:space="preserve">, DANIEL RENAN TEDESCO </w:t>
      </w:r>
      <w:r w:rsidR="004F5F22">
        <w:rPr>
          <w:rFonts w:ascii="Bookman Old Style" w:hAnsi="Bookman Old Style" w:cs="Arial"/>
          <w:sz w:val="24"/>
          <w:szCs w:val="24"/>
        </w:rPr>
        <w:t>atenderam as exigências do edital referente a lei Aldir Blanc nº14.017/2020.</w:t>
      </w:r>
      <w:r w:rsidR="00D36E04">
        <w:rPr>
          <w:rFonts w:ascii="Bookman Old Style" w:hAnsi="Bookman Old Style" w:cs="Arial"/>
          <w:sz w:val="24"/>
          <w:szCs w:val="24"/>
        </w:rPr>
        <w:t xml:space="preserve"> </w:t>
      </w:r>
    </w:p>
    <w:p w14:paraId="3DE190F3" w14:textId="77777777" w:rsidR="003856A4" w:rsidRDefault="003856A4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14:paraId="521570A7" w14:textId="77777777" w:rsidR="00AD06CD" w:rsidRDefault="00AD06CD" w:rsidP="004F5F22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B8F87E5" w14:textId="77777777" w:rsidR="00C9090E" w:rsidRDefault="003C28F0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="00400116" w:rsidRPr="00400116">
        <w:rPr>
          <w:rFonts w:ascii="Bookman Old Style" w:hAnsi="Bookman Old Style" w:cs="Arial"/>
          <w:sz w:val="24"/>
          <w:szCs w:val="24"/>
        </w:rPr>
        <w:t>Nada mais, lavra-se a presente Ata.</w:t>
      </w:r>
    </w:p>
    <w:p w14:paraId="6C5D0BC5" w14:textId="77777777" w:rsidR="00AA3202" w:rsidRDefault="00AA3202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14:paraId="48996B85" w14:textId="2A96E004" w:rsidR="007E2266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0E2255">
        <w:rPr>
          <w:rFonts w:ascii="Bookman Old Style" w:hAnsi="Bookman Old Style" w:cs="Arial"/>
          <w:sz w:val="24"/>
          <w:szCs w:val="24"/>
        </w:rPr>
        <w:t xml:space="preserve"> -</w:t>
      </w:r>
      <w:r w:rsidR="00AF0DF4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2D3CB2">
        <w:rPr>
          <w:rFonts w:ascii="Bookman Old Style" w:hAnsi="Bookman Old Style" w:cs="Arial"/>
          <w:sz w:val="24"/>
          <w:szCs w:val="24"/>
        </w:rPr>
        <w:t>SC</w:t>
      </w:r>
      <w:r w:rsidR="00323B0F">
        <w:rPr>
          <w:rFonts w:ascii="Bookman Old Style" w:hAnsi="Bookman Old Style" w:cs="Arial"/>
          <w:sz w:val="24"/>
          <w:szCs w:val="24"/>
        </w:rPr>
        <w:t xml:space="preserve">, </w:t>
      </w:r>
      <w:r w:rsidR="004F5F22">
        <w:rPr>
          <w:rFonts w:ascii="Bookman Old Style" w:hAnsi="Bookman Old Style" w:cs="Arial"/>
          <w:sz w:val="24"/>
          <w:szCs w:val="24"/>
        </w:rPr>
        <w:t>17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332071">
        <w:rPr>
          <w:rFonts w:ascii="Bookman Old Style" w:hAnsi="Bookman Old Style" w:cs="Arial"/>
          <w:sz w:val="24"/>
          <w:szCs w:val="24"/>
        </w:rPr>
        <w:t>novembro</w:t>
      </w:r>
      <w:r w:rsidRPr="002D3CB2">
        <w:rPr>
          <w:rFonts w:ascii="Bookman Old Style" w:hAnsi="Bookman Old Style" w:cs="Arial"/>
          <w:sz w:val="24"/>
          <w:szCs w:val="24"/>
        </w:rPr>
        <w:t xml:space="preserve"> de 20</w:t>
      </w:r>
      <w:r w:rsidR="00AA3202">
        <w:rPr>
          <w:rFonts w:ascii="Bookman Old Style" w:hAnsi="Bookman Old Style" w:cs="Arial"/>
          <w:sz w:val="24"/>
          <w:szCs w:val="24"/>
        </w:rPr>
        <w:t>21</w:t>
      </w:r>
    </w:p>
    <w:p w14:paraId="231D79A1" w14:textId="42ACBD1D" w:rsidR="00332071" w:rsidRDefault="00332071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14:paraId="77DFCA4A" w14:textId="77777777" w:rsidR="004F5F22" w:rsidRPr="002D3CB2" w:rsidRDefault="004F5F22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14:paraId="40BE96F9" w14:textId="77777777" w:rsidR="00AA3202" w:rsidRDefault="00AA3202" w:rsidP="00373DA4">
      <w:pPr>
        <w:jc w:val="center"/>
        <w:rPr>
          <w:rFonts w:ascii="Bookman Old Style" w:hAnsi="Bookman Old Style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1"/>
      </w:tblGrid>
      <w:tr w:rsidR="00AC66C3" w:rsidRPr="000B0E70" w14:paraId="25EF5460" w14:textId="77777777" w:rsidTr="00D91C23">
        <w:tc>
          <w:tcPr>
            <w:tcW w:w="4322" w:type="dxa"/>
          </w:tcPr>
          <w:p w14:paraId="6AB29723" w14:textId="77777777" w:rsidR="00AC66C3" w:rsidRPr="00AC66C3" w:rsidRDefault="00AC66C3" w:rsidP="00AC66C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Luizete</w:t>
            </w:r>
            <w:proofErr w:type="spellEnd"/>
            <w:r w:rsidRPr="00AC66C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Rohling</w:t>
            </w:r>
            <w:proofErr w:type="spellEnd"/>
            <w:r w:rsidRPr="00AC66C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Lorenset</w:t>
            </w:r>
            <w:proofErr w:type="spellEnd"/>
          </w:p>
          <w:p w14:paraId="605CFAE5" w14:textId="77777777"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14:paraId="6A121395" w14:textId="77777777"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Elizandro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Pagani</w:t>
            </w:r>
            <w:proofErr w:type="spellEnd"/>
          </w:p>
          <w:p w14:paraId="528626A6" w14:textId="77777777"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Membro</w:t>
            </w:r>
          </w:p>
          <w:p w14:paraId="7F85A13E" w14:textId="77777777"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4487B9CA" w14:textId="77777777" w:rsidR="00D91C23" w:rsidRPr="00AC66C3" w:rsidRDefault="00D91C2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C66C3" w:rsidRPr="000B0E70" w14:paraId="7867121E" w14:textId="77777777" w:rsidTr="00D91C23">
        <w:tc>
          <w:tcPr>
            <w:tcW w:w="4322" w:type="dxa"/>
          </w:tcPr>
          <w:p w14:paraId="6984A01E" w14:textId="5F606108" w:rsidR="00AA3202" w:rsidRDefault="00AA3202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0F775C55" w14:textId="77777777" w:rsidR="004F5F22" w:rsidRDefault="004F5F22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1FFF9669" w14:textId="2E371A2A" w:rsidR="00AC66C3" w:rsidRPr="00AC66C3" w:rsidRDefault="00BB284D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Judite E. C.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Malacarne</w:t>
            </w:r>
            <w:proofErr w:type="spellEnd"/>
          </w:p>
          <w:p w14:paraId="2B3A091F" w14:textId="77777777"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14:paraId="6C7CAEF8" w14:textId="77777777"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14:paraId="06514F97" w14:textId="77777777" w:rsidR="00D16B40" w:rsidRPr="00AC66C3" w:rsidRDefault="00D16B40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14:paraId="252F06EE" w14:textId="77777777" w:rsidR="00473FF8" w:rsidRDefault="00473FF8" w:rsidP="00473FF8">
      <w:pPr>
        <w:spacing w:after="0"/>
        <w:rPr>
          <w:rFonts w:ascii="Bookman Old Style" w:hAnsi="Bookman Old Style"/>
          <w:sz w:val="24"/>
          <w:szCs w:val="24"/>
        </w:rPr>
      </w:pPr>
    </w:p>
    <w:sectPr w:rsidR="00473FF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2E61" w14:textId="77777777" w:rsidR="00423BD3" w:rsidRDefault="00423BD3" w:rsidP="00E80A5B">
      <w:pPr>
        <w:spacing w:after="0" w:line="240" w:lineRule="auto"/>
      </w:pPr>
      <w:r>
        <w:separator/>
      </w:r>
    </w:p>
  </w:endnote>
  <w:endnote w:type="continuationSeparator" w:id="0">
    <w:p w14:paraId="10757703" w14:textId="77777777" w:rsidR="00423BD3" w:rsidRDefault="00423BD3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B2E4" w14:textId="77777777" w:rsidR="00423BD3" w:rsidRDefault="00423BD3" w:rsidP="00E80A5B">
      <w:pPr>
        <w:spacing w:after="0" w:line="240" w:lineRule="auto"/>
      </w:pPr>
      <w:r>
        <w:separator/>
      </w:r>
    </w:p>
  </w:footnote>
  <w:footnote w:type="continuationSeparator" w:id="0">
    <w:p w14:paraId="6748DCAB" w14:textId="77777777" w:rsidR="00423BD3" w:rsidRDefault="00423BD3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05" w:type="pct"/>
      <w:jc w:val="center"/>
      <w:tblLook w:val="04A0" w:firstRow="1" w:lastRow="0" w:firstColumn="1" w:lastColumn="0" w:noHBand="0" w:noVBand="1"/>
    </w:tblPr>
    <w:tblGrid>
      <w:gridCol w:w="2233"/>
      <w:gridCol w:w="5939"/>
    </w:tblGrid>
    <w:tr w:rsidR="00E80A5B" w:rsidRPr="00EF3E89" w14:paraId="596313F4" w14:textId="77777777" w:rsidTr="00582ABA">
      <w:trPr>
        <w:trHeight w:val="1302"/>
        <w:jc w:val="center"/>
      </w:trPr>
      <w:tc>
        <w:tcPr>
          <w:tcW w:w="1366" w:type="pct"/>
        </w:tcPr>
        <w:p w14:paraId="427BABF6" w14:textId="77777777"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DBFEF13" wp14:editId="47439AB9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14:paraId="1D80D8AE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3055CA8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2FC083E1" w14:textId="77777777"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14:paraId="0790297B" w14:textId="77777777" w:rsidR="00E80A5B" w:rsidRPr="004D2410" w:rsidRDefault="00C42998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</w:t>
          </w:r>
          <w:r w:rsidR="00E80A5B" w:rsidRPr="004D2410">
            <w:rPr>
              <w:rFonts w:ascii="Bookman Old Style" w:hAnsi="Bookman Old Style" w:cs="Tahoma"/>
              <w:b/>
              <w:bCs/>
            </w:rPr>
            <w:t>-09</w:t>
          </w:r>
        </w:p>
        <w:p w14:paraId="409405E3" w14:textId="77777777"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580 - Centro</w:t>
          </w:r>
        </w:p>
        <w:p w14:paraId="09B2A3C5" w14:textId="77777777"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254168ED" w14:textId="77777777"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490158E6" w14:textId="77777777"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32"/>
    <w:rsid w:val="00000057"/>
    <w:rsid w:val="000079B5"/>
    <w:rsid w:val="000141AF"/>
    <w:rsid w:val="000E2255"/>
    <w:rsid w:val="00103CDB"/>
    <w:rsid w:val="001258E9"/>
    <w:rsid w:val="0013375C"/>
    <w:rsid w:val="00134319"/>
    <w:rsid w:val="00135289"/>
    <w:rsid w:val="00172744"/>
    <w:rsid w:val="00176FC7"/>
    <w:rsid w:val="00196E02"/>
    <w:rsid w:val="001A0891"/>
    <w:rsid w:val="001F5EF1"/>
    <w:rsid w:val="00263D8B"/>
    <w:rsid w:val="00294AC6"/>
    <w:rsid w:val="00294FEF"/>
    <w:rsid w:val="002A2992"/>
    <w:rsid w:val="002B1D63"/>
    <w:rsid w:val="002B2903"/>
    <w:rsid w:val="002B697D"/>
    <w:rsid w:val="002C5F1F"/>
    <w:rsid w:val="002C7A0B"/>
    <w:rsid w:val="002D3CB2"/>
    <w:rsid w:val="002E4004"/>
    <w:rsid w:val="0032265A"/>
    <w:rsid w:val="00323B0F"/>
    <w:rsid w:val="00332071"/>
    <w:rsid w:val="003445DA"/>
    <w:rsid w:val="003520D0"/>
    <w:rsid w:val="00373DA4"/>
    <w:rsid w:val="003856A4"/>
    <w:rsid w:val="003C28F0"/>
    <w:rsid w:val="003D428A"/>
    <w:rsid w:val="003E7566"/>
    <w:rsid w:val="00400116"/>
    <w:rsid w:val="00420B0C"/>
    <w:rsid w:val="004228B5"/>
    <w:rsid w:val="00423BD3"/>
    <w:rsid w:val="00451FE7"/>
    <w:rsid w:val="00473FF8"/>
    <w:rsid w:val="004A0D33"/>
    <w:rsid w:val="004A672F"/>
    <w:rsid w:val="004B01E4"/>
    <w:rsid w:val="004B05DD"/>
    <w:rsid w:val="004C31C7"/>
    <w:rsid w:val="004D55D4"/>
    <w:rsid w:val="004E2E71"/>
    <w:rsid w:val="004F5F22"/>
    <w:rsid w:val="0051409F"/>
    <w:rsid w:val="005152F5"/>
    <w:rsid w:val="00546B73"/>
    <w:rsid w:val="00547B84"/>
    <w:rsid w:val="0055187C"/>
    <w:rsid w:val="00552EF1"/>
    <w:rsid w:val="00561B46"/>
    <w:rsid w:val="005779E2"/>
    <w:rsid w:val="0059321F"/>
    <w:rsid w:val="0059322F"/>
    <w:rsid w:val="00594B32"/>
    <w:rsid w:val="005B15CB"/>
    <w:rsid w:val="005D74A8"/>
    <w:rsid w:val="005E0090"/>
    <w:rsid w:val="005F2B8B"/>
    <w:rsid w:val="006009BD"/>
    <w:rsid w:val="00601B36"/>
    <w:rsid w:val="00612AB1"/>
    <w:rsid w:val="006269CE"/>
    <w:rsid w:val="00654AA9"/>
    <w:rsid w:val="006B4C01"/>
    <w:rsid w:val="007177AA"/>
    <w:rsid w:val="00725037"/>
    <w:rsid w:val="007378AA"/>
    <w:rsid w:val="0074669B"/>
    <w:rsid w:val="00761E86"/>
    <w:rsid w:val="00762F22"/>
    <w:rsid w:val="0076575C"/>
    <w:rsid w:val="00781DC5"/>
    <w:rsid w:val="007B5899"/>
    <w:rsid w:val="007D11D0"/>
    <w:rsid w:val="007E1CA0"/>
    <w:rsid w:val="007E2266"/>
    <w:rsid w:val="0081165C"/>
    <w:rsid w:val="0085153A"/>
    <w:rsid w:val="008C0D78"/>
    <w:rsid w:val="008E138A"/>
    <w:rsid w:val="008F06E2"/>
    <w:rsid w:val="008F5F54"/>
    <w:rsid w:val="00904305"/>
    <w:rsid w:val="00905537"/>
    <w:rsid w:val="009A593E"/>
    <w:rsid w:val="009B7E3B"/>
    <w:rsid w:val="009D152A"/>
    <w:rsid w:val="009E5EAB"/>
    <w:rsid w:val="009E6332"/>
    <w:rsid w:val="00A11FF0"/>
    <w:rsid w:val="00A13381"/>
    <w:rsid w:val="00A27C2B"/>
    <w:rsid w:val="00A65D8D"/>
    <w:rsid w:val="00A660C7"/>
    <w:rsid w:val="00AA3202"/>
    <w:rsid w:val="00AC455C"/>
    <w:rsid w:val="00AC66C3"/>
    <w:rsid w:val="00AD06CD"/>
    <w:rsid w:val="00AE4CCE"/>
    <w:rsid w:val="00AF0DF4"/>
    <w:rsid w:val="00B06046"/>
    <w:rsid w:val="00B141FA"/>
    <w:rsid w:val="00B46EEA"/>
    <w:rsid w:val="00B506D7"/>
    <w:rsid w:val="00B713A9"/>
    <w:rsid w:val="00B94756"/>
    <w:rsid w:val="00BB284D"/>
    <w:rsid w:val="00BC17CC"/>
    <w:rsid w:val="00BD3146"/>
    <w:rsid w:val="00BE46BA"/>
    <w:rsid w:val="00BF6DF1"/>
    <w:rsid w:val="00C04460"/>
    <w:rsid w:val="00C42998"/>
    <w:rsid w:val="00C71AE9"/>
    <w:rsid w:val="00C8560A"/>
    <w:rsid w:val="00C9090E"/>
    <w:rsid w:val="00CA305C"/>
    <w:rsid w:val="00CD02B5"/>
    <w:rsid w:val="00CF46FB"/>
    <w:rsid w:val="00CF524E"/>
    <w:rsid w:val="00D11767"/>
    <w:rsid w:val="00D16B40"/>
    <w:rsid w:val="00D240E2"/>
    <w:rsid w:val="00D36E04"/>
    <w:rsid w:val="00D4438F"/>
    <w:rsid w:val="00D52CE5"/>
    <w:rsid w:val="00D70514"/>
    <w:rsid w:val="00D70ED9"/>
    <w:rsid w:val="00D80496"/>
    <w:rsid w:val="00D867EE"/>
    <w:rsid w:val="00D91C23"/>
    <w:rsid w:val="00DB411A"/>
    <w:rsid w:val="00DD54E3"/>
    <w:rsid w:val="00DD5D5A"/>
    <w:rsid w:val="00DF6AFA"/>
    <w:rsid w:val="00E13F1F"/>
    <w:rsid w:val="00E4392E"/>
    <w:rsid w:val="00E62D38"/>
    <w:rsid w:val="00E667E7"/>
    <w:rsid w:val="00E80A5B"/>
    <w:rsid w:val="00EA0891"/>
    <w:rsid w:val="00EB147E"/>
    <w:rsid w:val="00EC35B0"/>
    <w:rsid w:val="00ED2D76"/>
    <w:rsid w:val="00EE0524"/>
    <w:rsid w:val="00F00E63"/>
    <w:rsid w:val="00F01F3A"/>
    <w:rsid w:val="00F10005"/>
    <w:rsid w:val="00F175ED"/>
    <w:rsid w:val="00F20C09"/>
    <w:rsid w:val="00F558F4"/>
    <w:rsid w:val="00F74EA9"/>
    <w:rsid w:val="00F7624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864F"/>
  <w15:docId w15:val="{A077DE1F-6EA2-4B2B-AEFC-ED26E3A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11</cp:revision>
  <cp:lastPrinted>2020-08-17T15:04:00Z</cp:lastPrinted>
  <dcterms:created xsi:type="dcterms:W3CDTF">2021-11-04T12:47:00Z</dcterms:created>
  <dcterms:modified xsi:type="dcterms:W3CDTF">2021-11-17T18:23:00Z</dcterms:modified>
</cp:coreProperties>
</file>