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F7" w:rsidRPr="00B31FDE" w:rsidRDefault="008116F7">
      <w:pPr>
        <w:pStyle w:val="Ttulo1"/>
        <w:jc w:val="both"/>
        <w:rPr>
          <w:rFonts w:asciiTheme="majorHAnsi" w:hAnsiTheme="majorHAnsi"/>
          <w:sz w:val="24"/>
          <w:szCs w:val="24"/>
        </w:rPr>
      </w:pPr>
    </w:p>
    <w:p w:rsidR="00107561" w:rsidRPr="00B31FDE" w:rsidRDefault="00107561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B31FDE">
        <w:rPr>
          <w:rFonts w:asciiTheme="majorHAnsi" w:hAnsiTheme="majorHAnsi"/>
          <w:sz w:val="24"/>
          <w:szCs w:val="24"/>
        </w:rPr>
        <w:t>ESTADO DE SANTA  CATARINA</w:t>
      </w:r>
    </w:p>
    <w:p w:rsidR="00107561" w:rsidRPr="00B31FDE" w:rsidRDefault="00107561">
      <w:pPr>
        <w:pStyle w:val="Ttulo2"/>
        <w:rPr>
          <w:rFonts w:asciiTheme="majorHAnsi" w:hAnsiTheme="majorHAnsi"/>
          <w:sz w:val="24"/>
          <w:szCs w:val="24"/>
        </w:rPr>
      </w:pPr>
      <w:r w:rsidRPr="00B31FDE">
        <w:rPr>
          <w:rFonts w:asciiTheme="majorHAnsi" w:hAnsiTheme="majorHAnsi"/>
          <w:sz w:val="24"/>
          <w:szCs w:val="24"/>
        </w:rPr>
        <w:t>PREFEITURA MUNICIPAL DE FORMOSA DO SUL</w:t>
      </w:r>
    </w:p>
    <w:p w:rsidR="00107561" w:rsidRPr="00B31FDE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31FDE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31FDE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31FDE" w:rsidRDefault="0064088F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31FDE">
        <w:rPr>
          <w:rFonts w:asciiTheme="majorHAnsi" w:hAnsiTheme="majorHAnsi"/>
          <w:b/>
          <w:sz w:val="24"/>
          <w:szCs w:val="24"/>
        </w:rPr>
        <w:t>DECRETO MUNICIPAL N.º 3</w:t>
      </w:r>
      <w:r w:rsidR="00B31FDE" w:rsidRPr="00B31FDE">
        <w:rPr>
          <w:rFonts w:asciiTheme="majorHAnsi" w:hAnsiTheme="majorHAnsi"/>
          <w:b/>
          <w:sz w:val="24"/>
          <w:szCs w:val="24"/>
        </w:rPr>
        <w:t>7</w:t>
      </w:r>
      <w:r w:rsidR="00A71C14">
        <w:rPr>
          <w:rFonts w:asciiTheme="majorHAnsi" w:hAnsiTheme="majorHAnsi"/>
          <w:b/>
          <w:sz w:val="24"/>
          <w:szCs w:val="24"/>
        </w:rPr>
        <w:t>37</w:t>
      </w:r>
      <w:r w:rsidRPr="00B31FDE">
        <w:rPr>
          <w:rFonts w:asciiTheme="majorHAnsi" w:hAnsiTheme="majorHAnsi"/>
          <w:b/>
          <w:sz w:val="24"/>
          <w:szCs w:val="24"/>
        </w:rPr>
        <w:t xml:space="preserve">, DE </w:t>
      </w:r>
      <w:r w:rsidR="00A71C14">
        <w:rPr>
          <w:rFonts w:asciiTheme="majorHAnsi" w:hAnsiTheme="majorHAnsi"/>
          <w:b/>
          <w:sz w:val="24"/>
          <w:szCs w:val="24"/>
        </w:rPr>
        <w:t>17</w:t>
      </w:r>
      <w:r w:rsidRPr="00B31FDE">
        <w:rPr>
          <w:rFonts w:asciiTheme="majorHAnsi" w:hAnsiTheme="majorHAnsi"/>
          <w:b/>
          <w:sz w:val="24"/>
          <w:szCs w:val="24"/>
        </w:rPr>
        <w:t xml:space="preserve"> DE </w:t>
      </w:r>
      <w:r w:rsidR="00B31FDE" w:rsidRPr="00B31FDE">
        <w:rPr>
          <w:rFonts w:asciiTheme="majorHAnsi" w:hAnsiTheme="majorHAnsi"/>
          <w:b/>
          <w:sz w:val="24"/>
          <w:szCs w:val="24"/>
        </w:rPr>
        <w:t>MARÇO</w:t>
      </w:r>
      <w:r w:rsidRPr="00B31FDE">
        <w:rPr>
          <w:rFonts w:asciiTheme="majorHAnsi" w:hAnsiTheme="majorHAnsi"/>
          <w:b/>
          <w:sz w:val="24"/>
          <w:szCs w:val="24"/>
        </w:rPr>
        <w:t xml:space="preserve"> DE 201</w:t>
      </w:r>
      <w:r w:rsidR="00B31FDE" w:rsidRPr="00B31FDE">
        <w:rPr>
          <w:rFonts w:asciiTheme="majorHAnsi" w:hAnsiTheme="majorHAnsi"/>
          <w:b/>
          <w:sz w:val="24"/>
          <w:szCs w:val="24"/>
        </w:rPr>
        <w:t>5</w:t>
      </w:r>
      <w:r w:rsidRPr="00B31FDE">
        <w:rPr>
          <w:rFonts w:asciiTheme="majorHAnsi" w:hAnsiTheme="majorHAnsi"/>
          <w:b/>
          <w:sz w:val="24"/>
          <w:szCs w:val="24"/>
        </w:rPr>
        <w:t xml:space="preserve">. </w:t>
      </w:r>
    </w:p>
    <w:p w:rsidR="00107561" w:rsidRPr="00B31FDE" w:rsidRDefault="00107561">
      <w:pPr>
        <w:jc w:val="both"/>
        <w:rPr>
          <w:rFonts w:asciiTheme="majorHAnsi" w:hAnsiTheme="majorHAnsi"/>
          <w:b/>
          <w:sz w:val="24"/>
          <w:szCs w:val="24"/>
        </w:rPr>
      </w:pPr>
      <w:r w:rsidRPr="00B31FDE">
        <w:rPr>
          <w:rFonts w:asciiTheme="majorHAnsi" w:hAnsiTheme="majorHAnsi"/>
          <w:b/>
          <w:sz w:val="24"/>
          <w:szCs w:val="24"/>
        </w:rPr>
        <w:t xml:space="preserve"> </w:t>
      </w:r>
    </w:p>
    <w:p w:rsidR="00107561" w:rsidRPr="00B31FDE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31FDE" w:rsidRDefault="0064088F" w:rsidP="00B31FDE">
      <w:pPr>
        <w:pStyle w:val="Recuodecorpodetexto"/>
        <w:spacing w:line="276" w:lineRule="auto"/>
        <w:ind w:left="3540" w:firstLine="0"/>
        <w:rPr>
          <w:rFonts w:asciiTheme="majorHAnsi" w:hAnsiTheme="majorHAnsi"/>
          <w:szCs w:val="24"/>
        </w:rPr>
      </w:pPr>
      <w:r w:rsidRPr="00B31FDE">
        <w:rPr>
          <w:rFonts w:asciiTheme="majorHAnsi" w:hAnsiTheme="majorHAnsi"/>
          <w:szCs w:val="24"/>
        </w:rPr>
        <w:t xml:space="preserve">“CONCEDE FÉRIAS DE DIREITO A SERVIDOR (A) PÚBLICO (A) MUNICIPAL E DÁ OUTRAS PROVIDÊNCIAS”. </w:t>
      </w:r>
    </w:p>
    <w:p w:rsidR="00107561" w:rsidRPr="00B31FDE" w:rsidRDefault="00107561" w:rsidP="00B31FDE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31FDE" w:rsidRDefault="00107561" w:rsidP="00B31FDE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31FDE" w:rsidRDefault="00107561" w:rsidP="00B31FDE">
      <w:pPr>
        <w:pStyle w:val="Ttulo2"/>
        <w:spacing w:line="276" w:lineRule="auto"/>
        <w:ind w:firstLine="708"/>
        <w:rPr>
          <w:rFonts w:asciiTheme="majorHAnsi" w:hAnsiTheme="majorHAnsi"/>
          <w:b w:val="0"/>
          <w:sz w:val="24"/>
          <w:szCs w:val="24"/>
        </w:rPr>
      </w:pPr>
      <w:r w:rsidRPr="00B31FDE">
        <w:rPr>
          <w:rFonts w:asciiTheme="majorHAnsi" w:hAnsiTheme="majorHAnsi"/>
          <w:sz w:val="24"/>
          <w:szCs w:val="24"/>
        </w:rPr>
        <w:t>JORGE ANTONIO COMUNELLO</w:t>
      </w:r>
      <w:r w:rsidRPr="00B31FDE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 w:rsidRPr="00B31FDE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Pr="00B31FDE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107561" w:rsidRPr="00B31FDE" w:rsidRDefault="00107561" w:rsidP="00B31FD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B31FDE">
        <w:rPr>
          <w:rFonts w:asciiTheme="majorHAnsi" w:hAnsiTheme="majorHAnsi"/>
          <w:sz w:val="24"/>
          <w:szCs w:val="24"/>
        </w:rPr>
        <w:t xml:space="preserve"> </w:t>
      </w:r>
    </w:p>
    <w:p w:rsidR="00107561" w:rsidRPr="00B31FDE" w:rsidRDefault="00107561" w:rsidP="00B31FDE">
      <w:pPr>
        <w:spacing w:line="276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31FDE">
        <w:rPr>
          <w:rFonts w:asciiTheme="majorHAnsi" w:hAnsiTheme="majorHAnsi"/>
          <w:b/>
          <w:sz w:val="24"/>
          <w:szCs w:val="24"/>
        </w:rPr>
        <w:t>DECRETA:</w:t>
      </w:r>
    </w:p>
    <w:p w:rsidR="00107561" w:rsidRPr="00B31FDE" w:rsidRDefault="00107561" w:rsidP="00B31FDE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31FDE" w:rsidRDefault="00107561" w:rsidP="00B31FDE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B31FDE">
        <w:rPr>
          <w:rFonts w:asciiTheme="majorHAnsi" w:hAnsiTheme="majorHAnsi"/>
          <w:b/>
          <w:sz w:val="24"/>
          <w:szCs w:val="24"/>
        </w:rPr>
        <w:t xml:space="preserve">Art.1º </w:t>
      </w:r>
      <w:r w:rsidRPr="00B31FDE">
        <w:rPr>
          <w:rFonts w:asciiTheme="majorHAnsi" w:hAnsiTheme="majorHAnsi"/>
          <w:sz w:val="24"/>
          <w:szCs w:val="24"/>
        </w:rPr>
        <w:t xml:space="preserve">Ficam concedidos 30 (trinta) dias </w:t>
      </w:r>
      <w:r w:rsidR="00A81A90" w:rsidRPr="00B31FDE">
        <w:rPr>
          <w:rFonts w:asciiTheme="majorHAnsi" w:hAnsiTheme="majorHAnsi"/>
          <w:sz w:val="24"/>
          <w:szCs w:val="24"/>
        </w:rPr>
        <w:t>d</w:t>
      </w:r>
      <w:r w:rsidRPr="00B31FDE">
        <w:rPr>
          <w:rFonts w:asciiTheme="majorHAnsi" w:hAnsiTheme="majorHAnsi"/>
          <w:sz w:val="24"/>
          <w:szCs w:val="24"/>
        </w:rPr>
        <w:t>e férias a</w:t>
      </w:r>
      <w:r w:rsidR="00F27E9F" w:rsidRPr="00B31FDE">
        <w:rPr>
          <w:rFonts w:asciiTheme="majorHAnsi" w:hAnsiTheme="majorHAnsi"/>
          <w:sz w:val="24"/>
          <w:szCs w:val="24"/>
        </w:rPr>
        <w:t>o</w:t>
      </w:r>
      <w:r w:rsidRPr="00B31FDE">
        <w:rPr>
          <w:rFonts w:asciiTheme="majorHAnsi" w:hAnsiTheme="majorHAnsi"/>
          <w:sz w:val="24"/>
          <w:szCs w:val="24"/>
        </w:rPr>
        <w:t xml:space="preserve"> Servidor Públic</w:t>
      </w:r>
      <w:r w:rsidR="00F27E9F" w:rsidRPr="00B31FDE">
        <w:rPr>
          <w:rFonts w:asciiTheme="majorHAnsi" w:hAnsiTheme="majorHAnsi"/>
          <w:sz w:val="24"/>
          <w:szCs w:val="24"/>
        </w:rPr>
        <w:t>o</w:t>
      </w:r>
      <w:r w:rsidRPr="00B31FDE">
        <w:rPr>
          <w:rFonts w:asciiTheme="majorHAnsi" w:hAnsiTheme="majorHAnsi"/>
          <w:sz w:val="24"/>
          <w:szCs w:val="24"/>
        </w:rPr>
        <w:t xml:space="preserve"> Municipal, </w:t>
      </w:r>
      <w:r w:rsidR="00A71C14">
        <w:rPr>
          <w:rFonts w:asciiTheme="majorHAnsi" w:hAnsiTheme="majorHAnsi"/>
          <w:b/>
          <w:sz w:val="24"/>
          <w:szCs w:val="24"/>
        </w:rPr>
        <w:t>SONELI APARECIDA RODRIGUES DE MELO</w:t>
      </w:r>
      <w:r w:rsidRPr="00B31FDE">
        <w:rPr>
          <w:rFonts w:asciiTheme="majorHAnsi" w:hAnsiTheme="majorHAnsi"/>
          <w:sz w:val="24"/>
          <w:szCs w:val="24"/>
        </w:rPr>
        <w:t xml:space="preserve">, ocupante do cargo de </w:t>
      </w:r>
      <w:r w:rsidR="00A71C14">
        <w:rPr>
          <w:rFonts w:asciiTheme="majorHAnsi" w:hAnsiTheme="majorHAnsi"/>
          <w:sz w:val="24"/>
          <w:szCs w:val="24"/>
        </w:rPr>
        <w:t>Auxiliar de Serviços Gerais</w:t>
      </w:r>
      <w:r w:rsidRPr="00B31FDE">
        <w:rPr>
          <w:rFonts w:asciiTheme="majorHAnsi" w:hAnsiTheme="majorHAnsi"/>
          <w:sz w:val="24"/>
          <w:szCs w:val="24"/>
        </w:rPr>
        <w:t>, lotad</w:t>
      </w:r>
      <w:r w:rsidR="00A71C14">
        <w:rPr>
          <w:rFonts w:asciiTheme="majorHAnsi" w:hAnsiTheme="majorHAnsi"/>
          <w:sz w:val="24"/>
          <w:szCs w:val="24"/>
        </w:rPr>
        <w:t>a</w:t>
      </w:r>
      <w:r w:rsidRPr="00B31FDE">
        <w:rPr>
          <w:rFonts w:asciiTheme="majorHAnsi" w:hAnsiTheme="majorHAnsi"/>
          <w:sz w:val="24"/>
          <w:szCs w:val="24"/>
        </w:rPr>
        <w:t xml:space="preserve"> na Secretaria Municipal de </w:t>
      </w:r>
      <w:r w:rsidR="00A71C14">
        <w:rPr>
          <w:rFonts w:asciiTheme="majorHAnsi" w:hAnsiTheme="majorHAnsi"/>
          <w:sz w:val="24"/>
          <w:szCs w:val="24"/>
        </w:rPr>
        <w:t>Educação, Cultura, Esporte e Turismo</w:t>
      </w:r>
      <w:r w:rsidRPr="00B31FDE">
        <w:rPr>
          <w:rFonts w:asciiTheme="majorHAnsi" w:hAnsiTheme="majorHAnsi"/>
          <w:sz w:val="24"/>
          <w:szCs w:val="24"/>
        </w:rPr>
        <w:t xml:space="preserve"> a serem gozadas no período de </w:t>
      </w:r>
      <w:r w:rsidR="00A71C14">
        <w:rPr>
          <w:rFonts w:asciiTheme="majorHAnsi" w:hAnsiTheme="majorHAnsi"/>
          <w:sz w:val="24"/>
          <w:szCs w:val="24"/>
        </w:rPr>
        <w:t>17</w:t>
      </w:r>
      <w:r w:rsidRPr="00B31FDE">
        <w:rPr>
          <w:rFonts w:asciiTheme="majorHAnsi" w:hAnsiTheme="majorHAnsi"/>
          <w:sz w:val="24"/>
          <w:szCs w:val="24"/>
        </w:rPr>
        <w:t>/0</w:t>
      </w:r>
      <w:r w:rsidR="00B31FDE" w:rsidRPr="00B31FDE">
        <w:rPr>
          <w:rFonts w:asciiTheme="majorHAnsi" w:hAnsiTheme="majorHAnsi"/>
          <w:sz w:val="24"/>
          <w:szCs w:val="24"/>
        </w:rPr>
        <w:t>3</w:t>
      </w:r>
      <w:r w:rsidRPr="00B31FDE">
        <w:rPr>
          <w:rFonts w:asciiTheme="majorHAnsi" w:hAnsiTheme="majorHAnsi"/>
          <w:sz w:val="24"/>
          <w:szCs w:val="24"/>
        </w:rPr>
        <w:t>/20</w:t>
      </w:r>
      <w:r w:rsidR="006B5559" w:rsidRPr="00B31FDE">
        <w:rPr>
          <w:rFonts w:asciiTheme="majorHAnsi" w:hAnsiTheme="majorHAnsi"/>
          <w:sz w:val="24"/>
          <w:szCs w:val="24"/>
        </w:rPr>
        <w:t>1</w:t>
      </w:r>
      <w:r w:rsidR="00B31FDE" w:rsidRPr="00B31FDE">
        <w:rPr>
          <w:rFonts w:asciiTheme="majorHAnsi" w:hAnsiTheme="majorHAnsi"/>
          <w:sz w:val="24"/>
          <w:szCs w:val="24"/>
        </w:rPr>
        <w:t>5</w:t>
      </w:r>
      <w:r w:rsidRPr="00B31FDE">
        <w:rPr>
          <w:rFonts w:asciiTheme="majorHAnsi" w:hAnsiTheme="majorHAnsi"/>
          <w:sz w:val="24"/>
          <w:szCs w:val="24"/>
        </w:rPr>
        <w:t xml:space="preserve"> à </w:t>
      </w:r>
      <w:r w:rsidR="00A71C14">
        <w:rPr>
          <w:rFonts w:asciiTheme="majorHAnsi" w:hAnsiTheme="majorHAnsi"/>
          <w:sz w:val="24"/>
          <w:szCs w:val="24"/>
        </w:rPr>
        <w:t>16</w:t>
      </w:r>
      <w:r w:rsidRPr="00B31FDE">
        <w:rPr>
          <w:rFonts w:asciiTheme="majorHAnsi" w:hAnsiTheme="majorHAnsi"/>
          <w:sz w:val="24"/>
          <w:szCs w:val="24"/>
        </w:rPr>
        <w:t>/</w:t>
      </w:r>
      <w:r w:rsidR="009544FE" w:rsidRPr="00B31FDE">
        <w:rPr>
          <w:rFonts w:asciiTheme="majorHAnsi" w:hAnsiTheme="majorHAnsi"/>
          <w:sz w:val="24"/>
          <w:szCs w:val="24"/>
        </w:rPr>
        <w:t>0</w:t>
      </w:r>
      <w:r w:rsidR="00A71C14">
        <w:rPr>
          <w:rFonts w:asciiTheme="majorHAnsi" w:hAnsiTheme="majorHAnsi"/>
          <w:sz w:val="24"/>
          <w:szCs w:val="24"/>
        </w:rPr>
        <w:t>4</w:t>
      </w:r>
      <w:r w:rsidRPr="00B31FDE">
        <w:rPr>
          <w:rFonts w:asciiTheme="majorHAnsi" w:hAnsiTheme="majorHAnsi"/>
          <w:sz w:val="24"/>
          <w:szCs w:val="24"/>
        </w:rPr>
        <w:t>/20</w:t>
      </w:r>
      <w:r w:rsidR="006B5559" w:rsidRPr="00B31FDE">
        <w:rPr>
          <w:rFonts w:asciiTheme="majorHAnsi" w:hAnsiTheme="majorHAnsi"/>
          <w:sz w:val="24"/>
          <w:szCs w:val="24"/>
        </w:rPr>
        <w:t>1</w:t>
      </w:r>
      <w:r w:rsidR="00B31FDE" w:rsidRPr="00B31FDE">
        <w:rPr>
          <w:rFonts w:asciiTheme="majorHAnsi" w:hAnsiTheme="majorHAnsi"/>
          <w:sz w:val="24"/>
          <w:szCs w:val="24"/>
        </w:rPr>
        <w:t>5</w:t>
      </w:r>
      <w:r w:rsidRPr="00B31FDE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A71C14">
        <w:rPr>
          <w:rFonts w:asciiTheme="majorHAnsi" w:hAnsiTheme="majorHAnsi"/>
          <w:sz w:val="24"/>
          <w:szCs w:val="24"/>
        </w:rPr>
        <w:t>01</w:t>
      </w:r>
      <w:r w:rsidRPr="00B31FDE">
        <w:rPr>
          <w:rFonts w:asciiTheme="majorHAnsi" w:hAnsiTheme="majorHAnsi"/>
          <w:sz w:val="24"/>
          <w:szCs w:val="24"/>
        </w:rPr>
        <w:t>/</w:t>
      </w:r>
      <w:r w:rsidR="00A71C14">
        <w:rPr>
          <w:rFonts w:asciiTheme="majorHAnsi" w:hAnsiTheme="majorHAnsi"/>
          <w:sz w:val="24"/>
          <w:szCs w:val="24"/>
        </w:rPr>
        <w:t>04</w:t>
      </w:r>
      <w:r w:rsidRPr="00B31FDE">
        <w:rPr>
          <w:rFonts w:asciiTheme="majorHAnsi" w:hAnsiTheme="majorHAnsi"/>
          <w:sz w:val="24"/>
          <w:szCs w:val="24"/>
        </w:rPr>
        <w:t>/20</w:t>
      </w:r>
      <w:r w:rsidR="00447417" w:rsidRPr="00B31FDE">
        <w:rPr>
          <w:rFonts w:asciiTheme="majorHAnsi" w:hAnsiTheme="majorHAnsi"/>
          <w:sz w:val="24"/>
          <w:szCs w:val="24"/>
        </w:rPr>
        <w:t>1</w:t>
      </w:r>
      <w:r w:rsidR="00B31FDE" w:rsidRPr="00B31FDE">
        <w:rPr>
          <w:rFonts w:asciiTheme="majorHAnsi" w:hAnsiTheme="majorHAnsi"/>
          <w:sz w:val="24"/>
          <w:szCs w:val="24"/>
        </w:rPr>
        <w:t>3</w:t>
      </w:r>
      <w:r w:rsidRPr="00B31FDE">
        <w:rPr>
          <w:rFonts w:asciiTheme="majorHAnsi" w:hAnsiTheme="majorHAnsi"/>
          <w:sz w:val="24"/>
          <w:szCs w:val="24"/>
        </w:rPr>
        <w:t xml:space="preserve"> à </w:t>
      </w:r>
      <w:r w:rsidR="00A71C14">
        <w:rPr>
          <w:rFonts w:asciiTheme="majorHAnsi" w:hAnsiTheme="majorHAnsi"/>
          <w:sz w:val="24"/>
          <w:szCs w:val="24"/>
        </w:rPr>
        <w:t>31</w:t>
      </w:r>
      <w:r w:rsidRPr="00B31FDE">
        <w:rPr>
          <w:rFonts w:asciiTheme="majorHAnsi" w:hAnsiTheme="majorHAnsi"/>
          <w:sz w:val="24"/>
          <w:szCs w:val="24"/>
        </w:rPr>
        <w:t>/</w:t>
      </w:r>
      <w:r w:rsidR="00A71C14">
        <w:rPr>
          <w:rFonts w:asciiTheme="majorHAnsi" w:hAnsiTheme="majorHAnsi"/>
          <w:sz w:val="24"/>
          <w:szCs w:val="24"/>
        </w:rPr>
        <w:t>03</w:t>
      </w:r>
      <w:r w:rsidRPr="00B31FDE">
        <w:rPr>
          <w:rFonts w:asciiTheme="majorHAnsi" w:hAnsiTheme="majorHAnsi"/>
          <w:sz w:val="24"/>
          <w:szCs w:val="24"/>
        </w:rPr>
        <w:t>/20</w:t>
      </w:r>
      <w:r w:rsidR="006B5559" w:rsidRPr="00B31FDE">
        <w:rPr>
          <w:rFonts w:asciiTheme="majorHAnsi" w:hAnsiTheme="majorHAnsi"/>
          <w:sz w:val="24"/>
          <w:szCs w:val="24"/>
        </w:rPr>
        <w:t>1</w:t>
      </w:r>
      <w:r w:rsidR="00B31FDE" w:rsidRPr="00B31FDE">
        <w:rPr>
          <w:rFonts w:asciiTheme="majorHAnsi" w:hAnsiTheme="majorHAnsi"/>
          <w:sz w:val="24"/>
          <w:szCs w:val="24"/>
        </w:rPr>
        <w:t>4</w:t>
      </w:r>
      <w:r w:rsidRPr="00B31FDE">
        <w:rPr>
          <w:rFonts w:asciiTheme="majorHAnsi" w:hAnsiTheme="majorHAnsi"/>
          <w:sz w:val="24"/>
          <w:szCs w:val="24"/>
        </w:rPr>
        <w:t>.</w:t>
      </w:r>
    </w:p>
    <w:p w:rsidR="00107561" w:rsidRPr="00B31FDE" w:rsidRDefault="00107561" w:rsidP="00B31FDE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B31FDE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107561" w:rsidRPr="00B31FDE" w:rsidRDefault="00107561" w:rsidP="00B31FDE">
      <w:pPr>
        <w:pStyle w:val="Ttulo3"/>
        <w:spacing w:line="276" w:lineRule="auto"/>
        <w:ind w:firstLine="708"/>
        <w:jc w:val="both"/>
        <w:rPr>
          <w:rFonts w:asciiTheme="majorHAnsi" w:hAnsiTheme="majorHAnsi"/>
          <w:b w:val="0"/>
          <w:szCs w:val="24"/>
        </w:rPr>
      </w:pPr>
      <w:r w:rsidRPr="00B31FDE">
        <w:rPr>
          <w:rFonts w:asciiTheme="majorHAnsi" w:hAnsiTheme="majorHAnsi"/>
          <w:szCs w:val="24"/>
        </w:rPr>
        <w:t xml:space="preserve">Art. 2º </w:t>
      </w:r>
      <w:r w:rsidRPr="00B31FDE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107561" w:rsidRPr="00B31FDE" w:rsidRDefault="00107561" w:rsidP="00B31FDE">
      <w:pPr>
        <w:pStyle w:val="Ttulo4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107561" w:rsidRPr="00B31FDE" w:rsidRDefault="00107561" w:rsidP="00B31FDE">
      <w:pPr>
        <w:pStyle w:val="Ttulo4"/>
        <w:spacing w:line="276" w:lineRule="auto"/>
        <w:jc w:val="both"/>
        <w:rPr>
          <w:rFonts w:asciiTheme="majorHAnsi" w:hAnsiTheme="majorHAnsi"/>
          <w:szCs w:val="24"/>
        </w:rPr>
      </w:pPr>
      <w:r w:rsidRPr="00B31FDE">
        <w:rPr>
          <w:rFonts w:asciiTheme="majorHAnsi" w:hAnsiTheme="majorHAnsi"/>
          <w:b/>
          <w:szCs w:val="24"/>
        </w:rPr>
        <w:t xml:space="preserve"> </w:t>
      </w:r>
      <w:r w:rsidRPr="00B31FDE">
        <w:rPr>
          <w:rFonts w:asciiTheme="majorHAnsi" w:hAnsiTheme="majorHAnsi"/>
          <w:b/>
          <w:szCs w:val="24"/>
        </w:rPr>
        <w:tab/>
        <w:t>Art. 3º</w:t>
      </w:r>
      <w:r w:rsidRPr="00B31FDE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107561" w:rsidRPr="00B31FDE" w:rsidRDefault="00107561" w:rsidP="00B31FDE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107561" w:rsidRPr="00B31FDE" w:rsidRDefault="00107561" w:rsidP="00B31FDE">
      <w:pPr>
        <w:spacing w:line="276" w:lineRule="auto"/>
        <w:rPr>
          <w:rFonts w:asciiTheme="majorHAnsi" w:hAnsiTheme="majorHAnsi"/>
          <w:sz w:val="24"/>
          <w:szCs w:val="24"/>
        </w:rPr>
      </w:pPr>
      <w:r w:rsidRPr="00B31FDE">
        <w:rPr>
          <w:rFonts w:asciiTheme="majorHAnsi" w:hAnsiTheme="majorHAnsi"/>
          <w:sz w:val="24"/>
          <w:szCs w:val="24"/>
        </w:rPr>
        <w:t xml:space="preserve"> </w:t>
      </w:r>
      <w:r w:rsidRPr="00B31FDE">
        <w:rPr>
          <w:rFonts w:asciiTheme="majorHAnsi" w:hAnsiTheme="majorHAnsi"/>
          <w:sz w:val="24"/>
          <w:szCs w:val="24"/>
        </w:rPr>
        <w:tab/>
      </w:r>
      <w:r w:rsidRPr="00B31FDE">
        <w:rPr>
          <w:rFonts w:asciiTheme="majorHAnsi" w:hAnsiTheme="majorHAnsi"/>
          <w:b/>
          <w:sz w:val="24"/>
          <w:szCs w:val="24"/>
        </w:rPr>
        <w:t xml:space="preserve">Art. 4º </w:t>
      </w:r>
      <w:r w:rsidRPr="00B31FDE">
        <w:rPr>
          <w:rFonts w:asciiTheme="majorHAnsi" w:hAnsiTheme="majorHAnsi"/>
          <w:sz w:val="24"/>
          <w:szCs w:val="24"/>
        </w:rPr>
        <w:t>Revogam-se as disposições em contrário.</w:t>
      </w:r>
    </w:p>
    <w:p w:rsidR="00107561" w:rsidRPr="00B31FDE" w:rsidRDefault="00107561" w:rsidP="00B31FD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07561" w:rsidRPr="00B31FDE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31FDE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31FDE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A71C14">
        <w:rPr>
          <w:rFonts w:asciiTheme="majorHAnsi" w:hAnsiTheme="majorHAnsi"/>
          <w:sz w:val="24"/>
          <w:szCs w:val="24"/>
        </w:rPr>
        <w:t>17</w:t>
      </w:r>
      <w:r w:rsidR="0064088F" w:rsidRPr="00B31FDE">
        <w:rPr>
          <w:rFonts w:asciiTheme="majorHAnsi" w:hAnsiTheme="majorHAnsi"/>
          <w:sz w:val="24"/>
          <w:szCs w:val="24"/>
        </w:rPr>
        <w:t xml:space="preserve"> </w:t>
      </w:r>
      <w:r w:rsidRPr="00B31FDE">
        <w:rPr>
          <w:rFonts w:asciiTheme="majorHAnsi" w:hAnsiTheme="majorHAnsi"/>
          <w:sz w:val="24"/>
          <w:szCs w:val="24"/>
        </w:rPr>
        <w:t xml:space="preserve">de </w:t>
      </w:r>
      <w:r w:rsidR="00B31FDE" w:rsidRPr="00B31FDE">
        <w:rPr>
          <w:rFonts w:asciiTheme="majorHAnsi" w:hAnsiTheme="majorHAnsi"/>
          <w:sz w:val="24"/>
          <w:szCs w:val="24"/>
        </w:rPr>
        <w:t>março</w:t>
      </w:r>
      <w:r w:rsidR="00447417" w:rsidRPr="00B31FDE">
        <w:rPr>
          <w:rFonts w:asciiTheme="majorHAnsi" w:hAnsiTheme="majorHAnsi"/>
          <w:sz w:val="24"/>
          <w:szCs w:val="24"/>
        </w:rPr>
        <w:t xml:space="preserve"> </w:t>
      </w:r>
      <w:r w:rsidR="00A81A90" w:rsidRPr="00B31FDE">
        <w:rPr>
          <w:rFonts w:asciiTheme="majorHAnsi" w:hAnsiTheme="majorHAnsi"/>
          <w:sz w:val="24"/>
          <w:szCs w:val="24"/>
        </w:rPr>
        <w:t>2</w:t>
      </w:r>
      <w:r w:rsidRPr="00B31FDE">
        <w:rPr>
          <w:rFonts w:asciiTheme="majorHAnsi" w:hAnsiTheme="majorHAnsi"/>
          <w:sz w:val="24"/>
          <w:szCs w:val="24"/>
        </w:rPr>
        <w:t>0</w:t>
      </w:r>
      <w:r w:rsidR="006B5559" w:rsidRPr="00B31FDE">
        <w:rPr>
          <w:rFonts w:asciiTheme="majorHAnsi" w:hAnsiTheme="majorHAnsi"/>
          <w:sz w:val="24"/>
          <w:szCs w:val="24"/>
        </w:rPr>
        <w:t>1</w:t>
      </w:r>
      <w:r w:rsidR="00B31FDE" w:rsidRPr="00B31FDE">
        <w:rPr>
          <w:rFonts w:asciiTheme="majorHAnsi" w:hAnsiTheme="majorHAnsi"/>
          <w:sz w:val="24"/>
          <w:szCs w:val="24"/>
        </w:rPr>
        <w:t>5</w:t>
      </w:r>
      <w:r w:rsidRPr="00B31FDE">
        <w:rPr>
          <w:rFonts w:asciiTheme="majorHAnsi" w:hAnsiTheme="majorHAnsi"/>
          <w:sz w:val="24"/>
          <w:szCs w:val="24"/>
        </w:rPr>
        <w:t>.</w:t>
      </w:r>
    </w:p>
    <w:p w:rsidR="00107561" w:rsidRPr="00B31FDE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31FDE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31FDE" w:rsidRDefault="0064088F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B31FDE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107561" w:rsidRPr="00B31FDE" w:rsidRDefault="0064088F">
      <w:pPr>
        <w:jc w:val="center"/>
        <w:rPr>
          <w:rFonts w:asciiTheme="majorHAnsi" w:hAnsiTheme="majorHAnsi"/>
          <w:b/>
          <w:sz w:val="24"/>
          <w:szCs w:val="24"/>
        </w:rPr>
      </w:pPr>
      <w:r w:rsidRPr="00B31FDE">
        <w:rPr>
          <w:rFonts w:asciiTheme="majorHAnsi" w:hAnsiTheme="majorHAnsi"/>
          <w:b/>
          <w:sz w:val="24"/>
          <w:szCs w:val="24"/>
        </w:rPr>
        <w:t>PREFEITO MUNICIPAL</w:t>
      </w:r>
    </w:p>
    <w:p w:rsidR="00107561" w:rsidRPr="00B31FDE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31FDE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31FDE" w:rsidRDefault="00B31FDE">
      <w:pPr>
        <w:jc w:val="both"/>
        <w:rPr>
          <w:rFonts w:asciiTheme="majorHAnsi" w:hAnsiTheme="majorHAnsi"/>
          <w:b/>
          <w:sz w:val="24"/>
        </w:rPr>
      </w:pPr>
      <w:r w:rsidRPr="00B31FDE">
        <w:rPr>
          <w:rFonts w:asciiTheme="majorHAnsi" w:hAnsiTheme="majorHAnsi"/>
          <w:b/>
          <w:sz w:val="24"/>
          <w:szCs w:val="24"/>
        </w:rPr>
        <w:t>REGISTRADO E PUBL</w:t>
      </w:r>
      <w:r w:rsidRPr="00B31FDE">
        <w:rPr>
          <w:rFonts w:asciiTheme="majorHAnsi" w:hAnsiTheme="majorHAnsi"/>
          <w:b/>
          <w:sz w:val="24"/>
        </w:rPr>
        <w:t>ICADO EM DATA SUPRA.</w:t>
      </w:r>
    </w:p>
    <w:sectPr w:rsidR="00107561" w:rsidRPr="00B31FDE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A17BB"/>
    <w:rsid w:val="00107561"/>
    <w:rsid w:val="001342F6"/>
    <w:rsid w:val="001A789D"/>
    <w:rsid w:val="001B067E"/>
    <w:rsid w:val="002241BD"/>
    <w:rsid w:val="0038245C"/>
    <w:rsid w:val="0043377E"/>
    <w:rsid w:val="00447417"/>
    <w:rsid w:val="0064088F"/>
    <w:rsid w:val="006B5559"/>
    <w:rsid w:val="008116F7"/>
    <w:rsid w:val="008B62B6"/>
    <w:rsid w:val="00911318"/>
    <w:rsid w:val="009544FE"/>
    <w:rsid w:val="00A71C14"/>
    <w:rsid w:val="00A81A90"/>
    <w:rsid w:val="00AC360F"/>
    <w:rsid w:val="00B31FDE"/>
    <w:rsid w:val="00B35635"/>
    <w:rsid w:val="00C000F3"/>
    <w:rsid w:val="00C9487C"/>
    <w:rsid w:val="00D643A2"/>
    <w:rsid w:val="00DC39CB"/>
    <w:rsid w:val="00DD402D"/>
    <w:rsid w:val="00E10E12"/>
    <w:rsid w:val="00ED28DC"/>
    <w:rsid w:val="00F27E9F"/>
    <w:rsid w:val="00F3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2015-03-02T18:16:00Z</cp:lastPrinted>
  <dcterms:created xsi:type="dcterms:W3CDTF">2015-03-20T13:40:00Z</dcterms:created>
  <dcterms:modified xsi:type="dcterms:W3CDTF">2015-03-20T13:40:00Z</dcterms:modified>
</cp:coreProperties>
</file>