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E1" w:rsidRPr="002C1BE1" w:rsidRDefault="002C1BE1" w:rsidP="002C1BE1">
      <w:pPr>
        <w:pStyle w:val="Ttulo1"/>
        <w:rPr>
          <w:rFonts w:ascii="Verdana" w:hAnsi="Verdana"/>
          <w:b/>
          <w:sz w:val="20"/>
        </w:rPr>
      </w:pPr>
      <w:r w:rsidRPr="002C1BE1">
        <w:rPr>
          <w:rFonts w:ascii="Verdana" w:hAnsi="Verdana"/>
          <w:b/>
          <w:sz w:val="20"/>
        </w:rPr>
        <w:t>ESTADO DE SANTA CATARINA</w:t>
      </w:r>
    </w:p>
    <w:p w:rsidR="002C1BE1" w:rsidRPr="002C1BE1" w:rsidRDefault="002C1BE1" w:rsidP="002C1BE1">
      <w:pPr>
        <w:rPr>
          <w:rFonts w:ascii="Verdana" w:hAnsi="Verdana"/>
          <w:b/>
          <w:sz w:val="20"/>
          <w:szCs w:val="20"/>
        </w:rPr>
      </w:pPr>
      <w:r w:rsidRPr="002C1BE1">
        <w:rPr>
          <w:rFonts w:ascii="Verdana" w:hAnsi="Verdana"/>
          <w:b/>
          <w:sz w:val="20"/>
          <w:szCs w:val="20"/>
        </w:rPr>
        <w:t>MUNICIPIO DE FORMOSA DO SUL</w:t>
      </w:r>
    </w:p>
    <w:p w:rsidR="000046BF" w:rsidRPr="002C1BE1" w:rsidRDefault="000046BF" w:rsidP="002C1BE1">
      <w:pPr>
        <w:spacing w:after="120"/>
        <w:rPr>
          <w:rFonts w:ascii="Verdana" w:hAnsi="Verdana" w:cs="Arial"/>
          <w:b/>
          <w:sz w:val="20"/>
          <w:szCs w:val="20"/>
        </w:rPr>
      </w:pPr>
    </w:p>
    <w:p w:rsidR="002C1BE1" w:rsidRPr="002C1BE1" w:rsidRDefault="002C1BE1" w:rsidP="002C1BE1">
      <w:pPr>
        <w:spacing w:after="120"/>
        <w:rPr>
          <w:rFonts w:ascii="Verdana" w:hAnsi="Verdana" w:cs="Arial"/>
          <w:b/>
          <w:sz w:val="20"/>
          <w:szCs w:val="20"/>
        </w:rPr>
      </w:pPr>
    </w:p>
    <w:p w:rsidR="00B96473" w:rsidRPr="002C1BE1" w:rsidRDefault="00B96473" w:rsidP="00097BDE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 xml:space="preserve">DECRETO </w:t>
      </w:r>
      <w:r w:rsidR="000046BF" w:rsidRPr="002C1BE1">
        <w:rPr>
          <w:rFonts w:ascii="Verdana" w:hAnsi="Verdana" w:cs="Arial"/>
          <w:b/>
          <w:sz w:val="20"/>
          <w:szCs w:val="20"/>
        </w:rPr>
        <w:t xml:space="preserve">MUNICIPAL </w:t>
      </w:r>
      <w:r w:rsidRPr="002C1BE1">
        <w:rPr>
          <w:rFonts w:ascii="Verdana" w:hAnsi="Verdana" w:cs="Arial"/>
          <w:b/>
          <w:sz w:val="20"/>
          <w:szCs w:val="20"/>
        </w:rPr>
        <w:t xml:space="preserve">Nº </w:t>
      </w:r>
      <w:r w:rsidR="000046BF" w:rsidRPr="002C1BE1">
        <w:rPr>
          <w:rFonts w:ascii="Verdana" w:hAnsi="Verdana" w:cs="Arial"/>
          <w:b/>
          <w:sz w:val="20"/>
          <w:szCs w:val="20"/>
        </w:rPr>
        <w:t>3496</w:t>
      </w:r>
      <w:r w:rsidRPr="002C1BE1">
        <w:rPr>
          <w:rFonts w:ascii="Verdana" w:hAnsi="Verdana" w:cs="Arial"/>
          <w:b/>
          <w:sz w:val="20"/>
          <w:szCs w:val="20"/>
        </w:rPr>
        <w:t xml:space="preserve">, DE </w:t>
      </w:r>
      <w:r w:rsidR="000046BF" w:rsidRPr="002C1BE1">
        <w:rPr>
          <w:rFonts w:ascii="Verdana" w:hAnsi="Verdana" w:cs="Arial"/>
          <w:b/>
          <w:sz w:val="20"/>
          <w:szCs w:val="20"/>
        </w:rPr>
        <w:t>28</w:t>
      </w:r>
      <w:r w:rsidRPr="002C1BE1">
        <w:rPr>
          <w:rFonts w:ascii="Verdana" w:hAnsi="Verdana" w:cs="Arial"/>
          <w:b/>
          <w:sz w:val="20"/>
          <w:szCs w:val="20"/>
        </w:rPr>
        <w:t xml:space="preserve"> DE </w:t>
      </w:r>
      <w:r w:rsidR="000046BF" w:rsidRPr="002C1BE1">
        <w:rPr>
          <w:rFonts w:ascii="Verdana" w:hAnsi="Verdana" w:cs="Arial"/>
          <w:b/>
          <w:sz w:val="20"/>
          <w:szCs w:val="20"/>
        </w:rPr>
        <w:t xml:space="preserve">JANEIRO </w:t>
      </w:r>
      <w:r w:rsidRPr="002C1BE1">
        <w:rPr>
          <w:rFonts w:ascii="Verdana" w:hAnsi="Verdana" w:cs="Arial"/>
          <w:b/>
          <w:sz w:val="20"/>
          <w:szCs w:val="20"/>
        </w:rPr>
        <w:t>DE 201</w:t>
      </w:r>
      <w:r w:rsidR="00754069" w:rsidRPr="002C1BE1">
        <w:rPr>
          <w:rFonts w:ascii="Verdana" w:hAnsi="Verdana" w:cs="Arial"/>
          <w:b/>
          <w:sz w:val="20"/>
          <w:szCs w:val="20"/>
        </w:rPr>
        <w:t>4</w:t>
      </w:r>
      <w:r w:rsidR="000046BF" w:rsidRPr="002C1BE1">
        <w:rPr>
          <w:rFonts w:ascii="Verdana" w:hAnsi="Verdana" w:cs="Arial"/>
          <w:b/>
          <w:sz w:val="20"/>
          <w:szCs w:val="20"/>
        </w:rPr>
        <w:t>.</w:t>
      </w:r>
    </w:p>
    <w:p w:rsidR="00097BDE" w:rsidRPr="002C1BE1" w:rsidRDefault="00097BDE" w:rsidP="00097BDE">
      <w:pPr>
        <w:spacing w:after="120"/>
        <w:ind w:left="2268"/>
        <w:jc w:val="both"/>
        <w:rPr>
          <w:rFonts w:ascii="Verdana" w:hAnsi="Verdana" w:cs="Arial"/>
          <w:sz w:val="20"/>
          <w:szCs w:val="20"/>
        </w:rPr>
      </w:pPr>
    </w:p>
    <w:p w:rsidR="002C1BE1" w:rsidRPr="002C1BE1" w:rsidRDefault="002C1BE1" w:rsidP="00097BDE">
      <w:pPr>
        <w:spacing w:after="120"/>
        <w:ind w:left="2268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2C1BE1" w:rsidP="00097BDE">
      <w:pPr>
        <w:spacing w:after="120"/>
        <w:ind w:left="2268"/>
        <w:jc w:val="both"/>
        <w:rPr>
          <w:rFonts w:ascii="Verdana" w:hAnsi="Verdana" w:cs="Arial"/>
          <w:b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“CONVOCA A II CONFERÊNCIA INTERMUNICIPAL DE PROTEÇÃO E DEFESA CIVIL E DÁ OUTRAS PROVIDÊNCIAS”.</w:t>
      </w:r>
    </w:p>
    <w:p w:rsidR="00097BDE" w:rsidRPr="002C1BE1" w:rsidRDefault="00097BDE" w:rsidP="00097BDE">
      <w:pPr>
        <w:spacing w:after="120"/>
        <w:ind w:left="2268"/>
        <w:jc w:val="both"/>
        <w:rPr>
          <w:rFonts w:ascii="Verdana" w:hAnsi="Verdana" w:cs="Arial"/>
          <w:sz w:val="20"/>
          <w:szCs w:val="20"/>
        </w:rPr>
      </w:pPr>
    </w:p>
    <w:p w:rsidR="002C1BE1" w:rsidRPr="002C1BE1" w:rsidRDefault="002C1BE1" w:rsidP="00097BDE">
      <w:pPr>
        <w:spacing w:after="120"/>
        <w:ind w:left="2268"/>
        <w:jc w:val="both"/>
        <w:rPr>
          <w:rFonts w:ascii="Verdana" w:hAnsi="Verdana" w:cs="Arial"/>
          <w:sz w:val="20"/>
          <w:szCs w:val="20"/>
        </w:rPr>
      </w:pPr>
    </w:p>
    <w:p w:rsidR="00097BDE" w:rsidRPr="002C1BE1" w:rsidRDefault="002C1BE1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Tahoma"/>
          <w:b/>
          <w:sz w:val="20"/>
          <w:szCs w:val="20"/>
        </w:rPr>
        <w:t xml:space="preserve">RUDIMAR CONTE, </w:t>
      </w:r>
      <w:r w:rsidRPr="002C1BE1">
        <w:rPr>
          <w:rFonts w:ascii="Verdana" w:hAnsi="Verdana" w:cs="Tahoma"/>
          <w:sz w:val="20"/>
          <w:szCs w:val="20"/>
        </w:rPr>
        <w:t>Prefeito Municipal em exercício, de Formosa do Sul, estado de Santa Catarina</w:t>
      </w:r>
      <w:r w:rsidR="00B96473" w:rsidRPr="002C1BE1">
        <w:rPr>
          <w:rFonts w:ascii="Verdana" w:hAnsi="Verdana" w:cs="Arial"/>
          <w:sz w:val="20"/>
          <w:szCs w:val="20"/>
        </w:rPr>
        <w:t xml:space="preserve"> no uso de suas atribuições legais, e considerando o disposto na Portaria nº 482, de 29 de outubro de 2013, do Ministério da Integração Nacional, </w:t>
      </w:r>
      <w:r w:rsidR="005C56AA" w:rsidRPr="002C1BE1">
        <w:rPr>
          <w:rFonts w:ascii="Verdana" w:hAnsi="Verdana" w:cs="Arial"/>
          <w:sz w:val="20"/>
          <w:szCs w:val="20"/>
        </w:rPr>
        <w:t>co</w:t>
      </w:r>
      <w:r w:rsidR="00B96473" w:rsidRPr="002C1BE1">
        <w:rPr>
          <w:rFonts w:ascii="Verdana" w:hAnsi="Verdana" w:cs="Arial"/>
          <w:sz w:val="20"/>
          <w:szCs w:val="20"/>
        </w:rPr>
        <w:t xml:space="preserve">nvoca a 2ª Conferência </w:t>
      </w:r>
      <w:r w:rsidR="002510DD" w:rsidRPr="002C1BE1">
        <w:rPr>
          <w:rFonts w:ascii="Verdana" w:hAnsi="Verdana" w:cs="Arial"/>
          <w:sz w:val="20"/>
          <w:szCs w:val="20"/>
        </w:rPr>
        <w:t>Intermunicipal de</w:t>
      </w:r>
      <w:r w:rsidR="00B96473" w:rsidRPr="002C1BE1">
        <w:rPr>
          <w:rFonts w:ascii="Verdana" w:hAnsi="Verdana" w:cs="Arial"/>
          <w:sz w:val="20"/>
          <w:szCs w:val="20"/>
        </w:rPr>
        <w:t xml:space="preserve"> Proteção e Defesa Civil – 2ª C</w:t>
      </w:r>
      <w:r w:rsidR="002510DD" w:rsidRPr="002C1BE1">
        <w:rPr>
          <w:rFonts w:ascii="Verdana" w:hAnsi="Verdana" w:cs="Arial"/>
          <w:sz w:val="20"/>
          <w:szCs w:val="20"/>
        </w:rPr>
        <w:t>IM</w:t>
      </w:r>
      <w:r w:rsidR="00B96473" w:rsidRPr="002C1BE1">
        <w:rPr>
          <w:rFonts w:ascii="Verdana" w:hAnsi="Verdana" w:cs="Arial"/>
          <w:sz w:val="20"/>
          <w:szCs w:val="20"/>
        </w:rPr>
        <w:t>PDC,</w:t>
      </w:r>
    </w:p>
    <w:p w:rsidR="00097BDE" w:rsidRPr="002C1BE1" w:rsidRDefault="00097BDE" w:rsidP="00097BDE">
      <w:pPr>
        <w:spacing w:after="120"/>
        <w:ind w:left="1416" w:firstLine="708"/>
        <w:jc w:val="both"/>
        <w:rPr>
          <w:rFonts w:ascii="Verdana" w:hAnsi="Verdana" w:cs="Arial"/>
          <w:b/>
          <w:sz w:val="20"/>
          <w:szCs w:val="20"/>
        </w:rPr>
      </w:pPr>
    </w:p>
    <w:p w:rsidR="00B96473" w:rsidRPr="002C1BE1" w:rsidRDefault="00B96473" w:rsidP="00097BDE">
      <w:pPr>
        <w:spacing w:after="120"/>
        <w:ind w:left="1416" w:firstLine="708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D</w:t>
      </w:r>
      <w:r w:rsidR="00097BDE" w:rsidRPr="002C1BE1">
        <w:rPr>
          <w:rFonts w:ascii="Verdana" w:hAnsi="Verdana" w:cs="Arial"/>
          <w:b/>
          <w:sz w:val="20"/>
          <w:szCs w:val="20"/>
        </w:rPr>
        <w:t xml:space="preserve"> </w:t>
      </w:r>
      <w:r w:rsidRPr="002C1BE1">
        <w:rPr>
          <w:rFonts w:ascii="Verdana" w:hAnsi="Verdana" w:cs="Arial"/>
          <w:b/>
          <w:sz w:val="20"/>
          <w:szCs w:val="20"/>
        </w:rPr>
        <w:t>E</w:t>
      </w:r>
      <w:r w:rsidR="00097BDE" w:rsidRPr="002C1BE1">
        <w:rPr>
          <w:rFonts w:ascii="Verdana" w:hAnsi="Verdana" w:cs="Arial"/>
          <w:b/>
          <w:sz w:val="20"/>
          <w:szCs w:val="20"/>
        </w:rPr>
        <w:t xml:space="preserve"> </w:t>
      </w:r>
      <w:r w:rsidRPr="002C1BE1">
        <w:rPr>
          <w:rFonts w:ascii="Verdana" w:hAnsi="Verdana" w:cs="Arial"/>
          <w:b/>
          <w:sz w:val="20"/>
          <w:szCs w:val="20"/>
        </w:rPr>
        <w:t>C</w:t>
      </w:r>
      <w:r w:rsidR="00097BDE" w:rsidRPr="002C1BE1">
        <w:rPr>
          <w:rFonts w:ascii="Verdana" w:hAnsi="Verdana" w:cs="Arial"/>
          <w:b/>
          <w:sz w:val="20"/>
          <w:szCs w:val="20"/>
        </w:rPr>
        <w:t xml:space="preserve"> </w:t>
      </w:r>
      <w:r w:rsidRPr="002C1BE1">
        <w:rPr>
          <w:rFonts w:ascii="Verdana" w:hAnsi="Verdana" w:cs="Arial"/>
          <w:b/>
          <w:sz w:val="20"/>
          <w:szCs w:val="20"/>
        </w:rPr>
        <w:t>R</w:t>
      </w:r>
      <w:r w:rsidR="00097BDE" w:rsidRPr="002C1BE1">
        <w:rPr>
          <w:rFonts w:ascii="Verdana" w:hAnsi="Verdana" w:cs="Arial"/>
          <w:b/>
          <w:sz w:val="20"/>
          <w:szCs w:val="20"/>
        </w:rPr>
        <w:t xml:space="preserve"> </w:t>
      </w:r>
      <w:r w:rsidRPr="002C1BE1">
        <w:rPr>
          <w:rFonts w:ascii="Verdana" w:hAnsi="Verdana" w:cs="Arial"/>
          <w:b/>
          <w:sz w:val="20"/>
          <w:szCs w:val="20"/>
        </w:rPr>
        <w:t>E</w:t>
      </w:r>
      <w:r w:rsidR="00097BDE" w:rsidRPr="002C1BE1">
        <w:rPr>
          <w:rFonts w:ascii="Verdana" w:hAnsi="Verdana" w:cs="Arial"/>
          <w:b/>
          <w:sz w:val="20"/>
          <w:szCs w:val="20"/>
        </w:rPr>
        <w:t xml:space="preserve"> </w:t>
      </w:r>
      <w:r w:rsidRPr="002C1BE1">
        <w:rPr>
          <w:rFonts w:ascii="Verdana" w:hAnsi="Verdana" w:cs="Arial"/>
          <w:b/>
          <w:sz w:val="20"/>
          <w:szCs w:val="20"/>
        </w:rPr>
        <w:t>T</w:t>
      </w:r>
      <w:r w:rsidR="00097BDE" w:rsidRPr="002C1BE1">
        <w:rPr>
          <w:rFonts w:ascii="Verdana" w:hAnsi="Verdana" w:cs="Arial"/>
          <w:b/>
          <w:sz w:val="20"/>
          <w:szCs w:val="20"/>
        </w:rPr>
        <w:t xml:space="preserve"> </w:t>
      </w:r>
      <w:r w:rsidRPr="002C1BE1">
        <w:rPr>
          <w:rFonts w:ascii="Verdana" w:hAnsi="Verdana" w:cs="Arial"/>
          <w:b/>
          <w:sz w:val="20"/>
          <w:szCs w:val="20"/>
        </w:rPr>
        <w:t>A</w:t>
      </w:r>
      <w:r w:rsidRPr="002C1BE1">
        <w:rPr>
          <w:rFonts w:ascii="Verdana" w:hAnsi="Verdana" w:cs="Arial"/>
          <w:sz w:val="20"/>
          <w:szCs w:val="20"/>
        </w:rPr>
        <w:t>:</w:t>
      </w:r>
    </w:p>
    <w:p w:rsidR="00097BDE" w:rsidRPr="002C1BE1" w:rsidRDefault="00097BDE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Art. 1º.</w:t>
      </w:r>
      <w:r w:rsidRPr="002C1BE1">
        <w:rPr>
          <w:rFonts w:ascii="Verdana" w:hAnsi="Verdana" w:cs="Arial"/>
          <w:sz w:val="20"/>
          <w:szCs w:val="20"/>
        </w:rPr>
        <w:t xml:space="preserve"> Fica convocada a </w:t>
      </w:r>
      <w:r w:rsidR="00454C3B" w:rsidRPr="002C1BE1">
        <w:rPr>
          <w:rFonts w:ascii="Verdana" w:hAnsi="Verdana" w:cs="Arial"/>
          <w:sz w:val="20"/>
          <w:szCs w:val="20"/>
        </w:rPr>
        <w:t>2</w:t>
      </w:r>
      <w:r w:rsidRPr="002C1BE1">
        <w:rPr>
          <w:rFonts w:ascii="Verdana" w:hAnsi="Verdana" w:cs="Arial"/>
          <w:sz w:val="20"/>
          <w:szCs w:val="20"/>
        </w:rPr>
        <w:t xml:space="preserve">ª Conferência </w:t>
      </w:r>
      <w:r w:rsidR="00454C3B" w:rsidRPr="002C1BE1">
        <w:rPr>
          <w:rFonts w:ascii="Verdana" w:hAnsi="Verdana" w:cs="Arial"/>
          <w:sz w:val="20"/>
          <w:szCs w:val="20"/>
        </w:rPr>
        <w:t>Interm</w:t>
      </w:r>
      <w:r w:rsidRPr="002C1BE1">
        <w:rPr>
          <w:rFonts w:ascii="Verdana" w:hAnsi="Verdana" w:cs="Arial"/>
          <w:sz w:val="20"/>
          <w:szCs w:val="20"/>
        </w:rPr>
        <w:t xml:space="preserve">unicipal de Proteção e Defesa Civil - </w:t>
      </w:r>
      <w:r w:rsidR="00454C3B" w:rsidRPr="002C1BE1">
        <w:rPr>
          <w:rFonts w:ascii="Verdana" w:hAnsi="Verdana" w:cs="Arial"/>
          <w:sz w:val="20"/>
          <w:szCs w:val="20"/>
        </w:rPr>
        <w:t>2</w:t>
      </w:r>
      <w:r w:rsidRPr="002C1BE1">
        <w:rPr>
          <w:rFonts w:ascii="Verdana" w:hAnsi="Verdana" w:cs="Arial"/>
          <w:sz w:val="20"/>
          <w:szCs w:val="20"/>
        </w:rPr>
        <w:t>ª C</w:t>
      </w:r>
      <w:r w:rsidR="00754069" w:rsidRPr="002C1BE1">
        <w:rPr>
          <w:rFonts w:ascii="Verdana" w:hAnsi="Verdana" w:cs="Arial"/>
          <w:sz w:val="20"/>
          <w:szCs w:val="20"/>
        </w:rPr>
        <w:t>I</w:t>
      </w:r>
      <w:r w:rsidRPr="002C1BE1">
        <w:rPr>
          <w:rFonts w:ascii="Verdana" w:hAnsi="Verdana" w:cs="Arial"/>
          <w:sz w:val="20"/>
          <w:szCs w:val="20"/>
        </w:rPr>
        <w:t xml:space="preserve">MPDC, a se realizar </w:t>
      </w:r>
      <w:r w:rsidR="00BE532B" w:rsidRPr="002C1BE1">
        <w:rPr>
          <w:rFonts w:ascii="Verdana" w:hAnsi="Verdana" w:cs="Arial"/>
          <w:sz w:val="20"/>
          <w:szCs w:val="20"/>
        </w:rPr>
        <w:t xml:space="preserve">no </w:t>
      </w:r>
      <w:r w:rsidRPr="002C1BE1">
        <w:rPr>
          <w:rFonts w:ascii="Verdana" w:hAnsi="Verdana" w:cs="Arial"/>
          <w:sz w:val="20"/>
          <w:szCs w:val="20"/>
        </w:rPr>
        <w:t xml:space="preserve">dia </w:t>
      </w:r>
      <w:r w:rsidR="00BE532B" w:rsidRPr="002C1BE1">
        <w:rPr>
          <w:rFonts w:ascii="Verdana" w:hAnsi="Verdana" w:cs="Arial"/>
          <w:sz w:val="20"/>
          <w:szCs w:val="20"/>
        </w:rPr>
        <w:t>1</w:t>
      </w:r>
      <w:r w:rsidR="00CF438A" w:rsidRPr="002C1BE1">
        <w:rPr>
          <w:rFonts w:ascii="Verdana" w:hAnsi="Verdana" w:cs="Arial"/>
          <w:sz w:val="20"/>
          <w:szCs w:val="20"/>
        </w:rPr>
        <w:t xml:space="preserve">4/02/2014, no </w:t>
      </w:r>
      <w:r w:rsidR="00097BDE" w:rsidRPr="002C1BE1">
        <w:rPr>
          <w:rFonts w:ascii="Verdana" w:hAnsi="Verdana" w:cs="Arial"/>
          <w:sz w:val="20"/>
          <w:szCs w:val="20"/>
        </w:rPr>
        <w:t xml:space="preserve">Centro de Cultura e Eventos Plínio Arlindo de </w:t>
      </w:r>
      <w:proofErr w:type="spellStart"/>
      <w:r w:rsidR="00097BDE" w:rsidRPr="002C1BE1">
        <w:rPr>
          <w:rFonts w:ascii="Verdana" w:hAnsi="Verdana" w:cs="Arial"/>
          <w:sz w:val="20"/>
          <w:szCs w:val="20"/>
        </w:rPr>
        <w:t>Nês</w:t>
      </w:r>
      <w:proofErr w:type="spellEnd"/>
      <w:r w:rsidR="00097BDE" w:rsidRPr="002C1BE1">
        <w:rPr>
          <w:rFonts w:ascii="Verdana" w:hAnsi="Verdana" w:cs="Arial"/>
          <w:sz w:val="20"/>
          <w:szCs w:val="20"/>
        </w:rPr>
        <w:t>, na Rua Assis Brasil 20 D, Centro, na Cidade de Chapecó</w:t>
      </w:r>
      <w:r w:rsidR="00CF438A" w:rsidRPr="002C1BE1">
        <w:rPr>
          <w:rFonts w:ascii="Verdana" w:hAnsi="Verdana" w:cs="Arial"/>
          <w:sz w:val="20"/>
          <w:szCs w:val="20"/>
        </w:rPr>
        <w:t xml:space="preserve">, </w:t>
      </w:r>
      <w:r w:rsidR="002510DD" w:rsidRPr="002C1BE1">
        <w:rPr>
          <w:rFonts w:ascii="Verdana" w:hAnsi="Verdana" w:cs="Arial"/>
          <w:sz w:val="20"/>
          <w:szCs w:val="20"/>
        </w:rPr>
        <w:t>a partir d</w:t>
      </w:r>
      <w:r w:rsidR="00CF438A" w:rsidRPr="002C1BE1">
        <w:rPr>
          <w:rFonts w:ascii="Verdana" w:hAnsi="Verdana" w:cs="Arial"/>
          <w:sz w:val="20"/>
          <w:szCs w:val="20"/>
        </w:rPr>
        <w:t xml:space="preserve">as </w:t>
      </w:r>
      <w:proofErr w:type="gramStart"/>
      <w:r w:rsidR="00CF438A" w:rsidRPr="002C1BE1">
        <w:rPr>
          <w:rFonts w:ascii="Verdana" w:hAnsi="Verdana" w:cs="Arial"/>
          <w:sz w:val="20"/>
          <w:szCs w:val="20"/>
        </w:rPr>
        <w:t>8:00</w:t>
      </w:r>
      <w:proofErr w:type="gramEnd"/>
      <w:r w:rsidR="00097BDE" w:rsidRPr="002C1BE1">
        <w:rPr>
          <w:rFonts w:ascii="Verdana" w:hAnsi="Verdana" w:cs="Arial"/>
          <w:sz w:val="20"/>
          <w:szCs w:val="20"/>
        </w:rPr>
        <w:t xml:space="preserve"> horas</w:t>
      </w:r>
      <w:r w:rsidR="00454C3B" w:rsidRPr="002C1BE1">
        <w:rPr>
          <w:rFonts w:ascii="Verdana" w:hAnsi="Verdana" w:cs="Arial"/>
          <w:sz w:val="20"/>
          <w:szCs w:val="20"/>
        </w:rPr>
        <w:t xml:space="preserve">, </w:t>
      </w:r>
      <w:r w:rsidRPr="002C1BE1">
        <w:rPr>
          <w:rFonts w:ascii="Verdana" w:hAnsi="Verdana" w:cs="Arial"/>
          <w:sz w:val="20"/>
          <w:szCs w:val="20"/>
        </w:rPr>
        <w:t xml:space="preserve">com o tema: </w:t>
      </w:r>
      <w:r w:rsidRPr="002C1BE1">
        <w:rPr>
          <w:rFonts w:ascii="Verdana" w:hAnsi="Verdana" w:cs="Arial"/>
          <w:b/>
          <w:sz w:val="20"/>
          <w:szCs w:val="20"/>
        </w:rPr>
        <w:t>“Proteção e Defesa Civil: novos paradigmas para o Sistema Nacional”</w:t>
      </w:r>
      <w:r w:rsidRPr="002C1BE1">
        <w:rPr>
          <w:rFonts w:ascii="Verdana" w:hAnsi="Verdana" w:cs="Arial"/>
          <w:sz w:val="20"/>
          <w:szCs w:val="20"/>
        </w:rPr>
        <w:t>, como etapa preparatória da 2ª Conferência Nacional de Proteção e Defesa Civil.</w:t>
      </w: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Parágrafo único.</w:t>
      </w:r>
      <w:r w:rsidRPr="002C1BE1">
        <w:rPr>
          <w:rFonts w:ascii="Verdana" w:hAnsi="Verdana" w:cs="Arial"/>
          <w:sz w:val="20"/>
          <w:szCs w:val="20"/>
        </w:rPr>
        <w:t xml:space="preserve"> A </w:t>
      </w:r>
      <w:r w:rsidR="00454C3B" w:rsidRPr="002C1BE1">
        <w:rPr>
          <w:rFonts w:ascii="Verdana" w:hAnsi="Verdana" w:cs="Arial"/>
          <w:sz w:val="20"/>
          <w:szCs w:val="20"/>
        </w:rPr>
        <w:t>2</w:t>
      </w:r>
      <w:r w:rsidRPr="002C1BE1">
        <w:rPr>
          <w:rFonts w:ascii="Verdana" w:hAnsi="Verdana" w:cs="Arial"/>
          <w:sz w:val="20"/>
          <w:szCs w:val="20"/>
        </w:rPr>
        <w:t>ª C</w:t>
      </w:r>
      <w:r w:rsidR="00754069" w:rsidRPr="002C1BE1">
        <w:rPr>
          <w:rFonts w:ascii="Verdana" w:hAnsi="Verdana" w:cs="Arial"/>
          <w:sz w:val="20"/>
          <w:szCs w:val="20"/>
        </w:rPr>
        <w:t>I</w:t>
      </w:r>
      <w:r w:rsidRPr="002C1BE1">
        <w:rPr>
          <w:rFonts w:ascii="Verdana" w:hAnsi="Verdana" w:cs="Arial"/>
          <w:sz w:val="20"/>
          <w:szCs w:val="20"/>
        </w:rPr>
        <w:t>MPDC terá como objetivos:</w:t>
      </w:r>
    </w:p>
    <w:p w:rsidR="00B96473" w:rsidRPr="002C1BE1" w:rsidRDefault="00097BDE" w:rsidP="00097BDE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2C1BE1">
        <w:rPr>
          <w:rFonts w:ascii="Verdana" w:hAnsi="Verdana" w:cs="Arial"/>
          <w:color w:val="000000"/>
          <w:sz w:val="20"/>
          <w:szCs w:val="20"/>
        </w:rPr>
        <w:t>a</w:t>
      </w:r>
      <w:r w:rsidR="00B96473" w:rsidRPr="002C1BE1">
        <w:rPr>
          <w:rFonts w:ascii="Verdana" w:hAnsi="Verdana" w:cs="Arial"/>
          <w:color w:val="000000"/>
          <w:sz w:val="20"/>
          <w:szCs w:val="20"/>
        </w:rPr>
        <w:t>valiar</w:t>
      </w:r>
      <w:proofErr w:type="gramEnd"/>
      <w:r w:rsidR="00B96473" w:rsidRPr="002C1BE1">
        <w:rPr>
          <w:rFonts w:ascii="Verdana" w:hAnsi="Verdana" w:cs="Arial"/>
          <w:color w:val="000000"/>
          <w:sz w:val="20"/>
          <w:szCs w:val="20"/>
        </w:rPr>
        <w:t xml:space="preserve"> e apresentar a implementação das diretrizes aprovadas na 1ª Conferência Nacional de Defesa Civil e Assistência Humanitária – 1ª CNDC;</w:t>
      </w:r>
    </w:p>
    <w:p w:rsidR="00B96473" w:rsidRPr="002C1BE1" w:rsidRDefault="00097BDE" w:rsidP="00097BDE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2C1BE1">
        <w:rPr>
          <w:rFonts w:ascii="Verdana" w:hAnsi="Verdana" w:cs="Arial"/>
          <w:color w:val="000000"/>
          <w:sz w:val="20"/>
          <w:szCs w:val="20"/>
        </w:rPr>
        <w:t>p</w:t>
      </w:r>
      <w:r w:rsidR="00B96473" w:rsidRPr="002C1BE1">
        <w:rPr>
          <w:rFonts w:ascii="Verdana" w:hAnsi="Verdana" w:cs="Arial"/>
          <w:color w:val="000000"/>
          <w:sz w:val="20"/>
          <w:szCs w:val="20"/>
        </w:rPr>
        <w:t>romover</w:t>
      </w:r>
      <w:proofErr w:type="gramEnd"/>
      <w:r w:rsidR="00B96473" w:rsidRPr="002C1BE1">
        <w:rPr>
          <w:rFonts w:ascii="Verdana" w:hAnsi="Verdana" w:cs="Arial"/>
          <w:color w:val="000000"/>
          <w:sz w:val="20"/>
          <w:szCs w:val="20"/>
        </w:rPr>
        <w:t>, incentivar e divulgar o debate sobre novos paradigmas para a proteção e a defesa civil;</w:t>
      </w:r>
    </w:p>
    <w:p w:rsidR="00B96473" w:rsidRPr="002C1BE1" w:rsidRDefault="00097BDE" w:rsidP="00097BDE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2C1BE1">
        <w:rPr>
          <w:rFonts w:ascii="Verdana" w:hAnsi="Verdana" w:cs="Arial"/>
          <w:color w:val="000000"/>
          <w:sz w:val="20"/>
          <w:szCs w:val="20"/>
        </w:rPr>
        <w:t>a</w:t>
      </w:r>
      <w:r w:rsidR="00B96473" w:rsidRPr="002C1BE1">
        <w:rPr>
          <w:rFonts w:ascii="Verdana" w:hAnsi="Verdana" w:cs="Arial"/>
          <w:color w:val="000000"/>
          <w:sz w:val="20"/>
          <w:szCs w:val="20"/>
        </w:rPr>
        <w:t>valiar</w:t>
      </w:r>
      <w:proofErr w:type="gramEnd"/>
      <w:r w:rsidR="00B96473" w:rsidRPr="002C1BE1">
        <w:rPr>
          <w:rFonts w:ascii="Verdana" w:hAnsi="Verdana" w:cs="Arial"/>
          <w:color w:val="000000"/>
          <w:sz w:val="20"/>
          <w:szCs w:val="20"/>
        </w:rPr>
        <w:t xml:space="preserve"> a ação governamental, em especial quanto à implementação dos instrumentos jurídicos e demais dispositivos trazidos pela Lei nº 12.608 de 10 de abril de 2012.</w:t>
      </w:r>
    </w:p>
    <w:p w:rsidR="00B96473" w:rsidRPr="002C1BE1" w:rsidRDefault="00097BDE" w:rsidP="00097BDE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2C1BE1">
        <w:rPr>
          <w:rFonts w:ascii="Verdana" w:hAnsi="Verdana" w:cs="Arial"/>
          <w:color w:val="000000"/>
          <w:sz w:val="20"/>
          <w:szCs w:val="20"/>
        </w:rPr>
        <w:t>p</w:t>
      </w:r>
      <w:r w:rsidR="00B96473" w:rsidRPr="002C1BE1">
        <w:rPr>
          <w:rFonts w:ascii="Verdana" w:hAnsi="Verdana" w:cs="Arial"/>
          <w:color w:val="000000"/>
          <w:sz w:val="20"/>
          <w:szCs w:val="20"/>
        </w:rPr>
        <w:t>ropor</w:t>
      </w:r>
      <w:proofErr w:type="gramEnd"/>
      <w:r w:rsidR="00B96473" w:rsidRPr="002C1BE1">
        <w:rPr>
          <w:rFonts w:ascii="Verdana" w:hAnsi="Verdana" w:cs="Arial"/>
          <w:color w:val="000000"/>
          <w:sz w:val="20"/>
          <w:szCs w:val="20"/>
        </w:rPr>
        <w:t xml:space="preserve"> princípios e diretrizes para a implementação da Política Nacional de Proteção e Defesa Civil;</w:t>
      </w:r>
    </w:p>
    <w:p w:rsidR="00B96473" w:rsidRPr="002C1BE1" w:rsidRDefault="00097BDE" w:rsidP="00097BDE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2C1BE1">
        <w:rPr>
          <w:rFonts w:ascii="Verdana" w:hAnsi="Verdana" w:cs="Arial"/>
          <w:color w:val="000000"/>
          <w:sz w:val="20"/>
          <w:szCs w:val="20"/>
        </w:rPr>
        <w:t>p</w:t>
      </w:r>
      <w:r w:rsidR="00B96473" w:rsidRPr="002C1BE1">
        <w:rPr>
          <w:rFonts w:ascii="Verdana" w:hAnsi="Verdana" w:cs="Arial"/>
          <w:color w:val="000000"/>
          <w:sz w:val="20"/>
          <w:szCs w:val="20"/>
        </w:rPr>
        <w:t>romover</w:t>
      </w:r>
      <w:proofErr w:type="gramEnd"/>
      <w:r w:rsidR="00B96473" w:rsidRPr="002C1BE1">
        <w:rPr>
          <w:rFonts w:ascii="Verdana" w:hAnsi="Verdana" w:cs="Arial"/>
          <w:color w:val="000000"/>
          <w:sz w:val="20"/>
          <w:szCs w:val="20"/>
        </w:rPr>
        <w:t xml:space="preserve"> o fortalecimento do Sistema Nacional de Proteção e Defesa Civil – SINPDEC.</w:t>
      </w:r>
    </w:p>
    <w:p w:rsidR="00B96473" w:rsidRPr="002C1BE1" w:rsidRDefault="00097BDE" w:rsidP="00097BDE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2C1BE1">
        <w:rPr>
          <w:rFonts w:ascii="Verdana" w:hAnsi="Verdana" w:cs="Arial"/>
          <w:color w:val="000000"/>
          <w:sz w:val="20"/>
          <w:szCs w:val="20"/>
        </w:rPr>
        <w:t>f</w:t>
      </w:r>
      <w:r w:rsidR="00B96473" w:rsidRPr="002C1BE1">
        <w:rPr>
          <w:rFonts w:ascii="Verdana" w:hAnsi="Verdana" w:cs="Arial"/>
          <w:color w:val="000000"/>
          <w:sz w:val="20"/>
          <w:szCs w:val="20"/>
        </w:rPr>
        <w:t>ortalecer</w:t>
      </w:r>
      <w:proofErr w:type="gramEnd"/>
      <w:r w:rsidR="00B96473" w:rsidRPr="002C1BE1">
        <w:rPr>
          <w:rFonts w:ascii="Verdana" w:hAnsi="Verdana" w:cs="Arial"/>
          <w:color w:val="000000"/>
          <w:sz w:val="20"/>
          <w:szCs w:val="20"/>
        </w:rPr>
        <w:t xml:space="preserve"> e estabelecer formas de participação e controle social na formulação e implementação da Política Nacional de Proteção e Defesa Civil, inclusive do Conselho Nacional de Proteção e Defesa Civil - CONPDEC.</w:t>
      </w:r>
    </w:p>
    <w:p w:rsidR="000F53E7" w:rsidRPr="002C1BE1" w:rsidRDefault="000F53E7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lastRenderedPageBreak/>
        <w:t>Art. 2º.</w:t>
      </w:r>
      <w:r w:rsidRPr="002C1BE1">
        <w:rPr>
          <w:rFonts w:ascii="Verdana" w:hAnsi="Verdana" w:cs="Arial"/>
          <w:sz w:val="20"/>
          <w:szCs w:val="20"/>
        </w:rPr>
        <w:t xml:space="preserve"> A </w:t>
      </w:r>
      <w:r w:rsidR="00454C3B" w:rsidRPr="002C1BE1">
        <w:rPr>
          <w:rFonts w:ascii="Verdana" w:hAnsi="Verdana" w:cs="Arial"/>
          <w:sz w:val="20"/>
          <w:szCs w:val="20"/>
        </w:rPr>
        <w:t>2</w:t>
      </w:r>
      <w:r w:rsidRPr="002C1BE1">
        <w:rPr>
          <w:rFonts w:ascii="Verdana" w:hAnsi="Verdana" w:cs="Arial"/>
          <w:sz w:val="20"/>
          <w:szCs w:val="20"/>
        </w:rPr>
        <w:t>ª C</w:t>
      </w:r>
      <w:r w:rsidR="00754069" w:rsidRPr="002C1BE1">
        <w:rPr>
          <w:rFonts w:ascii="Verdana" w:hAnsi="Verdana" w:cs="Arial"/>
          <w:sz w:val="20"/>
          <w:szCs w:val="20"/>
        </w:rPr>
        <w:t>I</w:t>
      </w:r>
      <w:r w:rsidRPr="002C1BE1">
        <w:rPr>
          <w:rFonts w:ascii="Verdana" w:hAnsi="Verdana" w:cs="Arial"/>
          <w:sz w:val="20"/>
          <w:szCs w:val="20"/>
        </w:rPr>
        <w:t xml:space="preserve">MPDC encaminhará propostas e </w:t>
      </w:r>
      <w:proofErr w:type="gramStart"/>
      <w:r w:rsidRPr="002C1BE1">
        <w:rPr>
          <w:rFonts w:ascii="Verdana" w:hAnsi="Verdana" w:cs="Arial"/>
          <w:sz w:val="20"/>
          <w:szCs w:val="20"/>
        </w:rPr>
        <w:t>elegerá delegados (as)</w:t>
      </w:r>
      <w:proofErr w:type="gramEnd"/>
      <w:r w:rsidRPr="002C1BE1">
        <w:rPr>
          <w:rFonts w:ascii="Verdana" w:hAnsi="Verdana" w:cs="Arial"/>
          <w:sz w:val="20"/>
          <w:szCs w:val="20"/>
        </w:rPr>
        <w:t xml:space="preserve"> para a Conferência Estadual de Proteção e Defesa Civil.</w:t>
      </w:r>
    </w:p>
    <w:p w:rsidR="002C1BE1" w:rsidRPr="002C1BE1" w:rsidRDefault="002C1BE1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Art. 3º.</w:t>
      </w:r>
      <w:r w:rsidRPr="002C1BE1">
        <w:rPr>
          <w:rFonts w:ascii="Verdana" w:hAnsi="Verdana" w:cs="Arial"/>
          <w:sz w:val="20"/>
          <w:szCs w:val="20"/>
        </w:rPr>
        <w:t xml:space="preserve"> A </w:t>
      </w:r>
      <w:r w:rsidR="00454C3B" w:rsidRPr="002C1BE1">
        <w:rPr>
          <w:rFonts w:ascii="Verdana" w:hAnsi="Verdana" w:cs="Arial"/>
          <w:sz w:val="20"/>
          <w:szCs w:val="20"/>
        </w:rPr>
        <w:t>2</w:t>
      </w:r>
      <w:r w:rsidRPr="002C1BE1">
        <w:rPr>
          <w:rFonts w:ascii="Verdana" w:hAnsi="Verdana" w:cs="Arial"/>
          <w:sz w:val="20"/>
          <w:szCs w:val="20"/>
        </w:rPr>
        <w:t>ª C</w:t>
      </w:r>
      <w:r w:rsidR="00754069" w:rsidRPr="002C1BE1">
        <w:rPr>
          <w:rFonts w:ascii="Verdana" w:hAnsi="Verdana" w:cs="Arial"/>
          <w:sz w:val="20"/>
          <w:szCs w:val="20"/>
        </w:rPr>
        <w:t>I</w:t>
      </w:r>
      <w:r w:rsidRPr="002C1BE1">
        <w:rPr>
          <w:rFonts w:ascii="Verdana" w:hAnsi="Verdana" w:cs="Arial"/>
          <w:sz w:val="20"/>
          <w:szCs w:val="20"/>
        </w:rPr>
        <w:t xml:space="preserve">MPDC </w:t>
      </w:r>
      <w:r w:rsidR="00454C3B" w:rsidRPr="002C1BE1">
        <w:rPr>
          <w:rFonts w:ascii="Verdana" w:hAnsi="Verdana" w:cs="Arial"/>
          <w:sz w:val="20"/>
          <w:szCs w:val="20"/>
        </w:rPr>
        <w:t xml:space="preserve">terá a participação dos seguintes municípios </w:t>
      </w:r>
      <w:proofErr w:type="gramStart"/>
      <w:r w:rsidR="00454C3B" w:rsidRPr="002C1BE1">
        <w:rPr>
          <w:rFonts w:ascii="Verdana" w:hAnsi="Verdana" w:cs="Arial"/>
          <w:sz w:val="20"/>
          <w:szCs w:val="20"/>
        </w:rPr>
        <w:t>ÁGUAS</w:t>
      </w:r>
      <w:proofErr w:type="gramEnd"/>
      <w:r w:rsidR="00454C3B" w:rsidRPr="002C1BE1">
        <w:rPr>
          <w:rFonts w:ascii="Verdana" w:hAnsi="Verdana" w:cs="Arial"/>
          <w:sz w:val="20"/>
          <w:szCs w:val="20"/>
        </w:rPr>
        <w:t xml:space="preserve"> DE CHAPECÓ, ÁGUAS FRIAS, CAXAMBÚ DO SUL, CHAPECÓ, CORDILHEIRA ALTA, CORONEL FREITAS, FORMOSA DO SUL, GUATAMBÚ, IRATI, JARDINÓPOLIS, NOVA ERECHIM, NOVA ITABERABA, PINHALZINHO,</w:t>
      </w:r>
      <w:r w:rsidR="00E732A7" w:rsidRPr="002C1BE1">
        <w:rPr>
          <w:rFonts w:ascii="Verdana" w:hAnsi="Verdana" w:cs="Arial"/>
          <w:sz w:val="20"/>
          <w:szCs w:val="20"/>
        </w:rPr>
        <w:t xml:space="preserve"> </w:t>
      </w:r>
      <w:r w:rsidR="00454C3B" w:rsidRPr="002C1BE1">
        <w:rPr>
          <w:rFonts w:ascii="Verdana" w:hAnsi="Verdana" w:cs="Arial"/>
          <w:sz w:val="20"/>
          <w:szCs w:val="20"/>
        </w:rPr>
        <w:t xml:space="preserve">PLANALTO ALEGRE, QUILOMBO, SANTIAGO DO SUL, SÃO CARLOS, SERRA ALTA, SUL BRASIL </w:t>
      </w:r>
      <w:r w:rsidR="000F53E7" w:rsidRPr="002C1BE1">
        <w:rPr>
          <w:rFonts w:ascii="Verdana" w:hAnsi="Verdana" w:cs="Arial"/>
          <w:sz w:val="20"/>
          <w:szCs w:val="20"/>
        </w:rPr>
        <w:t>e</w:t>
      </w:r>
      <w:r w:rsidR="00454C3B" w:rsidRPr="002C1BE1">
        <w:rPr>
          <w:rFonts w:ascii="Verdana" w:hAnsi="Verdana" w:cs="Arial"/>
          <w:sz w:val="20"/>
          <w:szCs w:val="20"/>
        </w:rPr>
        <w:t xml:space="preserve"> UNIÃO DO OESTE, </w:t>
      </w:r>
      <w:r w:rsidR="00754069" w:rsidRPr="002C1BE1">
        <w:rPr>
          <w:rFonts w:ascii="Verdana" w:hAnsi="Verdana" w:cs="Arial"/>
          <w:sz w:val="20"/>
          <w:szCs w:val="20"/>
        </w:rPr>
        <w:t>e</w:t>
      </w:r>
      <w:r w:rsidR="00454C3B" w:rsidRPr="002C1BE1">
        <w:rPr>
          <w:rFonts w:ascii="Verdana" w:hAnsi="Verdana" w:cs="Arial"/>
          <w:sz w:val="20"/>
          <w:szCs w:val="20"/>
        </w:rPr>
        <w:t xml:space="preserve"> </w:t>
      </w:r>
      <w:r w:rsidRPr="002C1BE1">
        <w:rPr>
          <w:rFonts w:ascii="Verdana" w:hAnsi="Verdana" w:cs="Arial"/>
          <w:sz w:val="20"/>
          <w:szCs w:val="20"/>
        </w:rPr>
        <w:t xml:space="preserve">será presidida pelo  </w:t>
      </w:r>
      <w:r w:rsidR="00B120B1" w:rsidRPr="002C1BE1">
        <w:rPr>
          <w:rFonts w:ascii="Verdana" w:hAnsi="Verdana" w:cs="Arial"/>
          <w:sz w:val="20"/>
          <w:szCs w:val="20"/>
        </w:rPr>
        <w:t>Município de Chapecó</w:t>
      </w:r>
      <w:r w:rsidRPr="002C1BE1">
        <w:rPr>
          <w:rFonts w:ascii="Verdana" w:hAnsi="Verdana" w:cs="Arial"/>
          <w:sz w:val="20"/>
          <w:szCs w:val="20"/>
        </w:rPr>
        <w:t>,</w:t>
      </w:r>
      <w:r w:rsidR="00B120B1" w:rsidRPr="002C1BE1">
        <w:rPr>
          <w:rFonts w:ascii="Verdana" w:hAnsi="Verdana" w:cs="Arial"/>
          <w:sz w:val="20"/>
          <w:szCs w:val="20"/>
        </w:rPr>
        <w:t xml:space="preserve"> pelo coordenador de DEFESA CIVIL </w:t>
      </w:r>
      <w:r w:rsidR="00754069" w:rsidRPr="002C1BE1">
        <w:rPr>
          <w:rFonts w:ascii="Verdana" w:hAnsi="Verdana" w:cs="Arial"/>
          <w:sz w:val="20"/>
          <w:szCs w:val="20"/>
        </w:rPr>
        <w:t>DE CHAPECÓ</w:t>
      </w:r>
      <w:r w:rsidR="00B120B1" w:rsidRPr="002C1BE1">
        <w:rPr>
          <w:rFonts w:ascii="Verdana" w:hAnsi="Verdana" w:cs="Arial"/>
          <w:sz w:val="20"/>
          <w:szCs w:val="20"/>
        </w:rPr>
        <w:t xml:space="preserve"> na pessoa </w:t>
      </w:r>
      <w:r w:rsidR="00754069" w:rsidRPr="002C1BE1">
        <w:rPr>
          <w:rFonts w:ascii="Verdana" w:hAnsi="Verdana" w:cs="Arial"/>
          <w:sz w:val="20"/>
          <w:szCs w:val="20"/>
        </w:rPr>
        <w:t xml:space="preserve">do Sr. Valmir José Vieira, </w:t>
      </w:r>
      <w:r w:rsidRPr="002C1BE1">
        <w:rPr>
          <w:rFonts w:ascii="Verdana" w:hAnsi="Verdana" w:cs="Arial"/>
          <w:sz w:val="20"/>
          <w:szCs w:val="20"/>
        </w:rPr>
        <w:t>em sua ausência, pel</w:t>
      </w:r>
      <w:r w:rsidR="00754069" w:rsidRPr="002C1BE1">
        <w:rPr>
          <w:rFonts w:ascii="Verdana" w:hAnsi="Verdana" w:cs="Arial"/>
          <w:sz w:val="20"/>
          <w:szCs w:val="20"/>
        </w:rPr>
        <w:t>a</w:t>
      </w:r>
      <w:r w:rsidRPr="002C1BE1">
        <w:rPr>
          <w:rFonts w:ascii="Verdana" w:hAnsi="Verdana" w:cs="Arial"/>
          <w:sz w:val="20"/>
          <w:szCs w:val="20"/>
        </w:rPr>
        <w:t xml:space="preserve"> </w:t>
      </w:r>
      <w:r w:rsidR="00B120B1" w:rsidRPr="002C1BE1">
        <w:rPr>
          <w:rFonts w:ascii="Verdana" w:hAnsi="Verdana" w:cs="Arial"/>
          <w:sz w:val="20"/>
          <w:szCs w:val="20"/>
        </w:rPr>
        <w:t xml:space="preserve">GERENTE </w:t>
      </w:r>
      <w:r w:rsidR="00754069" w:rsidRPr="002C1BE1">
        <w:rPr>
          <w:rFonts w:ascii="Verdana" w:hAnsi="Verdana" w:cs="Arial"/>
          <w:sz w:val="20"/>
          <w:szCs w:val="20"/>
        </w:rPr>
        <w:t>da Secretaria de Defesa do Cidadão na pessoa da Sra. Ana Claudia da Silva Ribeiro.</w:t>
      </w:r>
    </w:p>
    <w:p w:rsidR="002C1BE1" w:rsidRPr="002C1BE1" w:rsidRDefault="002C1BE1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Art. 4º.</w:t>
      </w:r>
      <w:r w:rsidRPr="002C1BE1">
        <w:rPr>
          <w:rFonts w:ascii="Verdana" w:hAnsi="Verdana" w:cs="Arial"/>
          <w:sz w:val="20"/>
          <w:szCs w:val="20"/>
        </w:rPr>
        <w:t xml:space="preserve"> A coordenação da </w:t>
      </w:r>
      <w:r w:rsidR="00B120B1" w:rsidRPr="002C1BE1">
        <w:rPr>
          <w:rFonts w:ascii="Verdana" w:hAnsi="Verdana" w:cs="Arial"/>
          <w:sz w:val="20"/>
          <w:szCs w:val="20"/>
        </w:rPr>
        <w:t>2</w:t>
      </w:r>
      <w:r w:rsidRPr="002C1BE1">
        <w:rPr>
          <w:rFonts w:ascii="Verdana" w:hAnsi="Verdana" w:cs="Arial"/>
          <w:sz w:val="20"/>
          <w:szCs w:val="20"/>
        </w:rPr>
        <w:t>ª C</w:t>
      </w:r>
      <w:r w:rsidR="00754069" w:rsidRPr="002C1BE1">
        <w:rPr>
          <w:rFonts w:ascii="Verdana" w:hAnsi="Verdana" w:cs="Arial"/>
          <w:sz w:val="20"/>
          <w:szCs w:val="20"/>
        </w:rPr>
        <w:t>I</w:t>
      </w:r>
      <w:r w:rsidRPr="002C1BE1">
        <w:rPr>
          <w:rFonts w:ascii="Verdana" w:hAnsi="Verdana" w:cs="Arial"/>
          <w:sz w:val="20"/>
          <w:szCs w:val="20"/>
        </w:rPr>
        <w:t>MPDC será de responsabilidade do</w:t>
      </w:r>
      <w:r w:rsidR="000F53E7" w:rsidRPr="002C1BE1">
        <w:rPr>
          <w:rFonts w:ascii="Verdana" w:hAnsi="Verdana" w:cs="Arial"/>
          <w:sz w:val="20"/>
          <w:szCs w:val="20"/>
        </w:rPr>
        <w:t xml:space="preserve"> </w:t>
      </w:r>
      <w:r w:rsidR="00754069" w:rsidRPr="002C1BE1">
        <w:rPr>
          <w:rFonts w:ascii="Verdana" w:hAnsi="Verdana" w:cs="Arial"/>
          <w:sz w:val="20"/>
          <w:szCs w:val="20"/>
        </w:rPr>
        <w:t xml:space="preserve">CHEFE DE SETOR da Secretaria de Defesa do Cidadão de Chapecó na pessoa do Sr. </w:t>
      </w:r>
      <w:proofErr w:type="spellStart"/>
      <w:r w:rsidR="00754069" w:rsidRPr="002C1BE1">
        <w:rPr>
          <w:rFonts w:ascii="Verdana" w:hAnsi="Verdana" w:cs="Arial"/>
          <w:sz w:val="20"/>
          <w:szCs w:val="20"/>
        </w:rPr>
        <w:t>Luan</w:t>
      </w:r>
      <w:proofErr w:type="spellEnd"/>
      <w:r w:rsidR="00754069" w:rsidRPr="002C1BE1">
        <w:rPr>
          <w:rFonts w:ascii="Verdana" w:hAnsi="Verdana" w:cs="Arial"/>
          <w:sz w:val="20"/>
          <w:szCs w:val="20"/>
        </w:rPr>
        <w:t xml:space="preserve"> Felipe </w:t>
      </w:r>
      <w:proofErr w:type="spellStart"/>
      <w:r w:rsidR="00754069" w:rsidRPr="002C1BE1">
        <w:rPr>
          <w:rFonts w:ascii="Verdana" w:hAnsi="Verdana" w:cs="Arial"/>
          <w:sz w:val="20"/>
          <w:szCs w:val="20"/>
        </w:rPr>
        <w:t>Pupioski</w:t>
      </w:r>
      <w:proofErr w:type="spellEnd"/>
      <w:r w:rsidR="00754069" w:rsidRPr="002C1BE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54069" w:rsidRPr="002C1BE1">
        <w:rPr>
          <w:rFonts w:ascii="Verdana" w:hAnsi="Verdana" w:cs="Arial"/>
          <w:sz w:val="20"/>
          <w:szCs w:val="20"/>
        </w:rPr>
        <w:t>Agn</w:t>
      </w:r>
      <w:r w:rsidR="005C56AA" w:rsidRPr="002C1BE1">
        <w:rPr>
          <w:rFonts w:ascii="Verdana" w:hAnsi="Verdana" w:cs="Arial"/>
          <w:sz w:val="20"/>
          <w:szCs w:val="20"/>
        </w:rPr>
        <w:t>e</w:t>
      </w:r>
      <w:proofErr w:type="spellEnd"/>
      <w:r w:rsidR="005C56AA" w:rsidRPr="002C1BE1">
        <w:rPr>
          <w:rFonts w:ascii="Verdana" w:hAnsi="Verdana" w:cs="Arial"/>
          <w:sz w:val="20"/>
          <w:szCs w:val="20"/>
        </w:rPr>
        <w:t xml:space="preserve"> e o Município de </w:t>
      </w:r>
      <w:r w:rsidR="002C1BE1" w:rsidRPr="002C1BE1">
        <w:rPr>
          <w:rFonts w:ascii="Verdana" w:hAnsi="Verdana" w:cs="Arial"/>
          <w:sz w:val="20"/>
          <w:szCs w:val="20"/>
        </w:rPr>
        <w:t>Formosa do Sul- SC</w:t>
      </w:r>
      <w:proofErr w:type="gramStart"/>
      <w:r w:rsidR="002C1BE1" w:rsidRPr="002C1BE1">
        <w:rPr>
          <w:rFonts w:ascii="Verdana" w:hAnsi="Verdana" w:cs="Arial"/>
          <w:sz w:val="20"/>
          <w:szCs w:val="20"/>
        </w:rPr>
        <w:t>,</w:t>
      </w:r>
      <w:r w:rsidR="005C56AA" w:rsidRPr="002C1BE1">
        <w:rPr>
          <w:rFonts w:ascii="Verdana" w:hAnsi="Verdana" w:cs="Arial"/>
          <w:sz w:val="20"/>
          <w:szCs w:val="20"/>
        </w:rPr>
        <w:t xml:space="preserve"> será</w:t>
      </w:r>
      <w:proofErr w:type="gramEnd"/>
      <w:r w:rsidR="005C56AA" w:rsidRPr="002C1BE1">
        <w:rPr>
          <w:rFonts w:ascii="Verdana" w:hAnsi="Verdana" w:cs="Arial"/>
          <w:sz w:val="20"/>
          <w:szCs w:val="20"/>
        </w:rPr>
        <w:t xml:space="preserve"> representado pelo </w:t>
      </w:r>
      <w:r w:rsidR="002C1BE1" w:rsidRPr="002C1BE1">
        <w:rPr>
          <w:rFonts w:ascii="Verdana" w:hAnsi="Verdana" w:cs="Arial"/>
          <w:sz w:val="20"/>
          <w:szCs w:val="20"/>
        </w:rPr>
        <w:t>Coordenador Municipal da Defesa Civil</w:t>
      </w:r>
      <w:r w:rsidR="005C56AA" w:rsidRPr="002C1BE1">
        <w:rPr>
          <w:rFonts w:ascii="Verdana" w:hAnsi="Verdana" w:cs="Arial"/>
          <w:sz w:val="20"/>
          <w:szCs w:val="20"/>
        </w:rPr>
        <w:t xml:space="preserve">, na pessoa do Sr. </w:t>
      </w:r>
      <w:r w:rsidR="002C1BE1" w:rsidRPr="002C1BE1">
        <w:rPr>
          <w:rFonts w:ascii="Verdana" w:hAnsi="Verdana" w:cs="Arial"/>
          <w:sz w:val="20"/>
          <w:szCs w:val="20"/>
        </w:rPr>
        <w:t xml:space="preserve">Moacir Paulo </w:t>
      </w:r>
      <w:proofErr w:type="spellStart"/>
      <w:r w:rsidR="002C1BE1" w:rsidRPr="002C1BE1">
        <w:rPr>
          <w:rFonts w:ascii="Verdana" w:hAnsi="Verdana" w:cs="Arial"/>
          <w:sz w:val="20"/>
          <w:szCs w:val="20"/>
        </w:rPr>
        <w:t>Fiorese</w:t>
      </w:r>
      <w:proofErr w:type="spellEnd"/>
      <w:r w:rsidR="005C56AA" w:rsidRPr="002C1BE1">
        <w:rPr>
          <w:rFonts w:ascii="Verdana" w:hAnsi="Verdana" w:cs="Arial"/>
          <w:sz w:val="20"/>
          <w:szCs w:val="20"/>
        </w:rPr>
        <w:t>.</w:t>
      </w:r>
    </w:p>
    <w:p w:rsidR="002C1BE1" w:rsidRPr="002C1BE1" w:rsidRDefault="002C1BE1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Art. 5º</w:t>
      </w:r>
      <w:r w:rsidRPr="002C1BE1">
        <w:rPr>
          <w:rFonts w:ascii="Verdana" w:hAnsi="Verdana" w:cs="Arial"/>
          <w:sz w:val="20"/>
          <w:szCs w:val="20"/>
        </w:rPr>
        <w:t xml:space="preserve">. O Regulamento da </w:t>
      </w:r>
      <w:r w:rsidR="00B120B1" w:rsidRPr="002C1BE1">
        <w:rPr>
          <w:rFonts w:ascii="Verdana" w:hAnsi="Verdana" w:cs="Arial"/>
          <w:sz w:val="20"/>
          <w:szCs w:val="20"/>
        </w:rPr>
        <w:t>2</w:t>
      </w:r>
      <w:r w:rsidRPr="002C1BE1">
        <w:rPr>
          <w:rFonts w:ascii="Verdana" w:hAnsi="Verdana" w:cs="Arial"/>
          <w:sz w:val="20"/>
          <w:szCs w:val="20"/>
        </w:rPr>
        <w:t>ª C</w:t>
      </w:r>
      <w:r w:rsidR="00754069" w:rsidRPr="002C1BE1">
        <w:rPr>
          <w:rFonts w:ascii="Verdana" w:hAnsi="Verdana" w:cs="Arial"/>
          <w:sz w:val="20"/>
          <w:szCs w:val="20"/>
        </w:rPr>
        <w:t>I</w:t>
      </w:r>
      <w:r w:rsidRPr="002C1BE1">
        <w:rPr>
          <w:rFonts w:ascii="Verdana" w:hAnsi="Verdana" w:cs="Arial"/>
          <w:sz w:val="20"/>
          <w:szCs w:val="20"/>
        </w:rPr>
        <w:t xml:space="preserve">MPDC será elaborado por comissão a ser indicada </w:t>
      </w:r>
      <w:r w:rsidR="002510DD" w:rsidRPr="002C1BE1">
        <w:rPr>
          <w:rFonts w:ascii="Verdana" w:hAnsi="Verdana" w:cs="Arial"/>
          <w:sz w:val="20"/>
          <w:szCs w:val="20"/>
        </w:rPr>
        <w:t>pelo</w:t>
      </w:r>
      <w:r w:rsidRPr="002C1BE1">
        <w:rPr>
          <w:rFonts w:ascii="Verdana" w:hAnsi="Verdana" w:cs="Arial"/>
          <w:sz w:val="20"/>
          <w:szCs w:val="20"/>
        </w:rPr>
        <w:t xml:space="preserve"> Presidente, em observância ao Regimento Interno Nacional e disporá sobre:</w:t>
      </w:r>
    </w:p>
    <w:p w:rsidR="00B96473" w:rsidRPr="002C1BE1" w:rsidRDefault="00B96473" w:rsidP="000F53E7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20"/>
          <w:szCs w:val="20"/>
        </w:rPr>
      </w:pPr>
      <w:proofErr w:type="gramStart"/>
      <w:r w:rsidRPr="002C1BE1">
        <w:rPr>
          <w:rFonts w:ascii="Verdana" w:hAnsi="Verdana" w:cs="Arial"/>
          <w:sz w:val="20"/>
          <w:szCs w:val="20"/>
        </w:rPr>
        <w:t>a</w:t>
      </w:r>
      <w:proofErr w:type="gramEnd"/>
      <w:r w:rsidRPr="002C1BE1">
        <w:rPr>
          <w:rFonts w:ascii="Verdana" w:hAnsi="Verdana" w:cs="Arial"/>
          <w:sz w:val="20"/>
          <w:szCs w:val="20"/>
        </w:rPr>
        <w:t xml:space="preserve"> organização e o funcionamento da Conferência;</w:t>
      </w:r>
    </w:p>
    <w:p w:rsidR="00B96473" w:rsidRPr="002C1BE1" w:rsidRDefault="00B96473" w:rsidP="000F53E7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20"/>
          <w:szCs w:val="20"/>
        </w:rPr>
      </w:pPr>
      <w:proofErr w:type="gramStart"/>
      <w:r w:rsidRPr="002C1BE1">
        <w:rPr>
          <w:rFonts w:ascii="Verdana" w:hAnsi="Verdana" w:cs="Arial"/>
          <w:sz w:val="20"/>
          <w:szCs w:val="20"/>
        </w:rPr>
        <w:t>o</w:t>
      </w:r>
      <w:proofErr w:type="gramEnd"/>
      <w:r w:rsidRPr="002C1BE1">
        <w:rPr>
          <w:rFonts w:ascii="Verdana" w:hAnsi="Verdana" w:cs="Arial"/>
          <w:sz w:val="20"/>
          <w:szCs w:val="20"/>
        </w:rPr>
        <w:t xml:space="preserve"> processo democrático de escolha de seus (suas) delegados (as), representantes da Sociedade Civil, do Poder Público e de Agentes de Defesa Civil, dos Conselhos Profissionais e de Políticas Públicas e da Comunidade Científica.</w:t>
      </w: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Parágrafo único.</w:t>
      </w:r>
      <w:r w:rsidRPr="002C1BE1">
        <w:rPr>
          <w:rFonts w:ascii="Verdana" w:hAnsi="Verdana" w:cs="Arial"/>
          <w:sz w:val="20"/>
          <w:szCs w:val="20"/>
        </w:rPr>
        <w:t xml:space="preserve"> O Regulamento a que se refere o caput deverá ser aprovado pelo Presidente da Conferência.</w:t>
      </w:r>
    </w:p>
    <w:p w:rsidR="002C1BE1" w:rsidRPr="002C1BE1" w:rsidRDefault="002C1BE1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Art. 6º.</w:t>
      </w:r>
      <w:r w:rsidRPr="002C1BE1">
        <w:rPr>
          <w:rFonts w:ascii="Verdana" w:hAnsi="Verdana" w:cs="Arial"/>
          <w:sz w:val="20"/>
          <w:szCs w:val="20"/>
        </w:rPr>
        <w:t xml:space="preserve"> As despesas com a organização e realização da </w:t>
      </w:r>
      <w:r w:rsidR="00B120B1" w:rsidRPr="002C1BE1">
        <w:rPr>
          <w:rFonts w:ascii="Verdana" w:hAnsi="Verdana" w:cs="Arial"/>
          <w:sz w:val="20"/>
          <w:szCs w:val="20"/>
        </w:rPr>
        <w:t>2</w:t>
      </w:r>
      <w:r w:rsidRPr="002C1BE1">
        <w:rPr>
          <w:rFonts w:ascii="Verdana" w:hAnsi="Verdana" w:cs="Arial"/>
          <w:sz w:val="20"/>
          <w:szCs w:val="20"/>
        </w:rPr>
        <w:t>ª C</w:t>
      </w:r>
      <w:r w:rsidR="002510DD" w:rsidRPr="002C1BE1">
        <w:rPr>
          <w:rFonts w:ascii="Verdana" w:hAnsi="Verdana" w:cs="Arial"/>
          <w:sz w:val="20"/>
          <w:szCs w:val="20"/>
        </w:rPr>
        <w:t>I</w:t>
      </w:r>
      <w:r w:rsidRPr="002C1BE1">
        <w:rPr>
          <w:rFonts w:ascii="Verdana" w:hAnsi="Verdana" w:cs="Arial"/>
          <w:sz w:val="20"/>
          <w:szCs w:val="20"/>
        </w:rPr>
        <w:t xml:space="preserve">MPDC correrão por conta dos recursos orçamentários da Prefeitura Municipal de </w:t>
      </w:r>
      <w:r w:rsidR="00754069" w:rsidRPr="002C1BE1">
        <w:rPr>
          <w:rFonts w:ascii="Verdana" w:hAnsi="Verdana" w:cs="Arial"/>
          <w:sz w:val="20"/>
          <w:szCs w:val="20"/>
        </w:rPr>
        <w:t>Chapecó</w:t>
      </w:r>
      <w:r w:rsidRPr="002C1BE1">
        <w:rPr>
          <w:rFonts w:ascii="Verdana" w:hAnsi="Verdana" w:cs="Arial"/>
          <w:sz w:val="20"/>
          <w:szCs w:val="20"/>
        </w:rPr>
        <w:t>.</w:t>
      </w:r>
    </w:p>
    <w:p w:rsidR="002C1BE1" w:rsidRPr="002C1BE1" w:rsidRDefault="002C1BE1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B96473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Art. 7º.</w:t>
      </w:r>
      <w:r w:rsidRPr="002C1BE1">
        <w:rPr>
          <w:rFonts w:ascii="Verdana" w:hAnsi="Verdana" w:cs="Arial"/>
          <w:sz w:val="20"/>
          <w:szCs w:val="20"/>
        </w:rPr>
        <w:t xml:space="preserve"> Este Decreto entra em vigor na data de sua publicação.</w:t>
      </w:r>
    </w:p>
    <w:p w:rsidR="00210AD1" w:rsidRPr="002C1BE1" w:rsidRDefault="00210AD1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B96473" w:rsidRPr="002C1BE1" w:rsidRDefault="002C1BE1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2C1BE1">
        <w:rPr>
          <w:rFonts w:ascii="Verdana" w:hAnsi="Verdana" w:cs="Arial"/>
          <w:sz w:val="20"/>
          <w:szCs w:val="20"/>
        </w:rPr>
        <w:t>Gabinete do Executivo Municipal</w:t>
      </w:r>
      <w:r w:rsidR="00754069" w:rsidRPr="002C1BE1">
        <w:rPr>
          <w:rFonts w:ascii="Verdana" w:hAnsi="Verdana" w:cs="Arial"/>
          <w:sz w:val="20"/>
          <w:szCs w:val="20"/>
        </w:rPr>
        <w:t xml:space="preserve"> </w:t>
      </w:r>
      <w:r w:rsidRPr="002C1BE1">
        <w:rPr>
          <w:rFonts w:ascii="Verdana" w:hAnsi="Verdana" w:cs="Arial"/>
          <w:sz w:val="20"/>
          <w:szCs w:val="20"/>
        </w:rPr>
        <w:t>de Formosa do Sul,</w:t>
      </w:r>
      <w:r w:rsidR="00B96473" w:rsidRPr="002C1BE1">
        <w:rPr>
          <w:rFonts w:ascii="Verdana" w:hAnsi="Verdana" w:cs="Arial"/>
          <w:sz w:val="20"/>
          <w:szCs w:val="20"/>
        </w:rPr>
        <w:t xml:space="preserve"> </w:t>
      </w:r>
      <w:r w:rsidRPr="002C1BE1">
        <w:rPr>
          <w:rFonts w:ascii="Verdana" w:hAnsi="Verdana" w:cs="Arial"/>
          <w:sz w:val="20"/>
          <w:szCs w:val="20"/>
        </w:rPr>
        <w:t xml:space="preserve">em 28 </w:t>
      </w:r>
      <w:r w:rsidR="00B96473" w:rsidRPr="002C1BE1">
        <w:rPr>
          <w:rFonts w:ascii="Verdana" w:hAnsi="Verdana" w:cs="Arial"/>
          <w:sz w:val="20"/>
          <w:szCs w:val="20"/>
        </w:rPr>
        <w:t xml:space="preserve">de </w:t>
      </w:r>
      <w:r w:rsidR="00B120B1" w:rsidRPr="002C1BE1">
        <w:rPr>
          <w:rFonts w:ascii="Verdana" w:hAnsi="Verdana" w:cs="Arial"/>
          <w:sz w:val="20"/>
          <w:szCs w:val="20"/>
        </w:rPr>
        <w:t>janeiro</w:t>
      </w:r>
      <w:r w:rsidR="00B96473" w:rsidRPr="002C1BE1">
        <w:rPr>
          <w:rFonts w:ascii="Verdana" w:hAnsi="Verdana" w:cs="Arial"/>
          <w:sz w:val="20"/>
          <w:szCs w:val="20"/>
        </w:rPr>
        <w:t xml:space="preserve"> de 201</w:t>
      </w:r>
      <w:r w:rsidR="00B120B1" w:rsidRPr="002C1BE1">
        <w:rPr>
          <w:rFonts w:ascii="Verdana" w:hAnsi="Verdana" w:cs="Arial"/>
          <w:sz w:val="20"/>
          <w:szCs w:val="20"/>
        </w:rPr>
        <w:t>4</w:t>
      </w:r>
      <w:r w:rsidR="0026555A" w:rsidRPr="002C1BE1">
        <w:rPr>
          <w:rFonts w:ascii="Verdana" w:hAnsi="Verdana" w:cs="Arial"/>
          <w:sz w:val="20"/>
          <w:szCs w:val="20"/>
        </w:rPr>
        <w:t>.</w:t>
      </w:r>
    </w:p>
    <w:p w:rsidR="002510DD" w:rsidRPr="002C1BE1" w:rsidRDefault="002510DD" w:rsidP="00097BD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2510DD" w:rsidRPr="002C1BE1" w:rsidRDefault="002C1BE1" w:rsidP="00097BD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RUDIMAR CONTE</w:t>
      </w:r>
    </w:p>
    <w:p w:rsidR="00B120B1" w:rsidRPr="002C1BE1" w:rsidRDefault="00B96473" w:rsidP="00097BD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2C1BE1">
        <w:rPr>
          <w:rFonts w:ascii="Verdana" w:hAnsi="Verdana" w:cs="Arial"/>
          <w:b/>
          <w:sz w:val="20"/>
          <w:szCs w:val="20"/>
        </w:rPr>
        <w:t>PREFEITO</w:t>
      </w:r>
      <w:r w:rsidR="002510DD" w:rsidRPr="002C1BE1">
        <w:rPr>
          <w:rFonts w:ascii="Verdana" w:hAnsi="Verdana" w:cs="Arial"/>
          <w:b/>
          <w:sz w:val="20"/>
          <w:szCs w:val="20"/>
        </w:rPr>
        <w:t xml:space="preserve"> </w:t>
      </w:r>
      <w:r w:rsidRPr="002C1BE1">
        <w:rPr>
          <w:rFonts w:ascii="Verdana" w:hAnsi="Verdana" w:cs="Arial"/>
          <w:b/>
          <w:sz w:val="20"/>
          <w:szCs w:val="20"/>
        </w:rPr>
        <w:t xml:space="preserve">MUNICIPAL </w:t>
      </w:r>
      <w:r w:rsidR="002C1BE1" w:rsidRPr="002C1BE1">
        <w:rPr>
          <w:rFonts w:ascii="Verdana" w:hAnsi="Verdana" w:cs="Arial"/>
          <w:b/>
          <w:sz w:val="20"/>
          <w:szCs w:val="20"/>
        </w:rPr>
        <w:t xml:space="preserve">EM EXERCÍCIO </w:t>
      </w:r>
    </w:p>
    <w:p w:rsidR="002C1BE1" w:rsidRPr="002C1BE1" w:rsidRDefault="002C1BE1" w:rsidP="00097BDE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2C1BE1" w:rsidRDefault="002C1BE1" w:rsidP="002C1BE1">
      <w:pPr>
        <w:jc w:val="both"/>
        <w:rPr>
          <w:rFonts w:ascii="Verdana" w:hAnsi="Verdana" w:cs="Tahoma"/>
          <w:b/>
          <w:sz w:val="20"/>
          <w:szCs w:val="20"/>
        </w:rPr>
      </w:pPr>
    </w:p>
    <w:p w:rsidR="002C1BE1" w:rsidRPr="002C1BE1" w:rsidRDefault="002C1BE1" w:rsidP="002C1BE1">
      <w:pPr>
        <w:jc w:val="both"/>
        <w:rPr>
          <w:rFonts w:ascii="Verdana" w:hAnsi="Verdana" w:cs="Tahoma"/>
          <w:b/>
          <w:sz w:val="20"/>
          <w:szCs w:val="20"/>
        </w:rPr>
      </w:pPr>
      <w:r w:rsidRPr="002C1BE1">
        <w:rPr>
          <w:rFonts w:ascii="Verdana" w:hAnsi="Verdana" w:cs="Tahoma"/>
          <w:b/>
          <w:sz w:val="20"/>
          <w:szCs w:val="20"/>
        </w:rPr>
        <w:t>REGISTRADO E PUBLICADO EM DATA SUPRA.</w:t>
      </w:r>
    </w:p>
    <w:p w:rsidR="002C1BE1" w:rsidRPr="002510DD" w:rsidRDefault="002C1BE1" w:rsidP="00097BDE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2C1BE1" w:rsidRPr="002510DD" w:rsidSect="00CD6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16A"/>
    <w:multiLevelType w:val="hybridMultilevel"/>
    <w:tmpl w:val="19ECDC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2EB4"/>
    <w:multiLevelType w:val="hybridMultilevel"/>
    <w:tmpl w:val="C78CC7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473"/>
    <w:rsid w:val="000046BF"/>
    <w:rsid w:val="00090D11"/>
    <w:rsid w:val="00097BDE"/>
    <w:rsid w:val="000F53E7"/>
    <w:rsid w:val="001035D6"/>
    <w:rsid w:val="00210AD1"/>
    <w:rsid w:val="002510DD"/>
    <w:rsid w:val="0026555A"/>
    <w:rsid w:val="002C1BE1"/>
    <w:rsid w:val="004037A3"/>
    <w:rsid w:val="00454C3B"/>
    <w:rsid w:val="005C56AA"/>
    <w:rsid w:val="00754069"/>
    <w:rsid w:val="00B06A16"/>
    <w:rsid w:val="00B120B1"/>
    <w:rsid w:val="00B96473"/>
    <w:rsid w:val="00BA7F7D"/>
    <w:rsid w:val="00BE532B"/>
    <w:rsid w:val="00C357E4"/>
    <w:rsid w:val="00C61B7B"/>
    <w:rsid w:val="00CD6252"/>
    <w:rsid w:val="00CF438A"/>
    <w:rsid w:val="00E32C72"/>
    <w:rsid w:val="00E732A7"/>
    <w:rsid w:val="00F27421"/>
    <w:rsid w:val="00FE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C1BE1"/>
    <w:pPr>
      <w:keepNext/>
      <w:spacing w:after="0" w:line="240" w:lineRule="auto"/>
      <w:outlineLvl w:val="0"/>
    </w:pPr>
    <w:rPr>
      <w:rFonts w:ascii="Tahoma" w:eastAsia="Times New Roman" w:hAnsi="Tahom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1BE1"/>
    <w:rPr>
      <w:rFonts w:ascii="Tahoma" w:eastAsia="Times New Roman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2AFB-1E5B-41C4-A64F-E2AF63C7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Walner</dc:creator>
  <cp:lastModifiedBy>Administração</cp:lastModifiedBy>
  <cp:revision>2</cp:revision>
  <dcterms:created xsi:type="dcterms:W3CDTF">2014-01-28T12:11:00Z</dcterms:created>
  <dcterms:modified xsi:type="dcterms:W3CDTF">2014-01-28T12:11:00Z</dcterms:modified>
</cp:coreProperties>
</file>