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A4" w:rsidRPr="00071EB9" w:rsidRDefault="007D44B1" w:rsidP="00071EB9">
      <w:pPr>
        <w:pStyle w:val="Ttulo1"/>
        <w:spacing w:line="360" w:lineRule="auto"/>
        <w:rPr>
          <w:rFonts w:ascii="Bookman Old Style" w:hAnsi="Bookman Old Style"/>
          <w:b/>
          <w:szCs w:val="24"/>
        </w:rPr>
      </w:pPr>
      <w:r w:rsidRPr="00071EB9">
        <w:rPr>
          <w:rFonts w:ascii="Bookman Old Style" w:hAnsi="Bookman Old Style"/>
          <w:b/>
          <w:szCs w:val="24"/>
        </w:rPr>
        <w:t>ESTADO DE SANTA CATARINA</w:t>
      </w:r>
    </w:p>
    <w:p w:rsidR="004410A4" w:rsidRPr="00071EB9" w:rsidRDefault="007D44B1" w:rsidP="00071EB9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71EB9">
        <w:rPr>
          <w:rFonts w:ascii="Bookman Old Style" w:hAnsi="Bookman Old Style"/>
          <w:b/>
          <w:sz w:val="24"/>
          <w:szCs w:val="24"/>
        </w:rPr>
        <w:t>MUNICIPIO DE FORMOSA DO SUL</w:t>
      </w:r>
    </w:p>
    <w:p w:rsidR="004410A4" w:rsidRPr="00071EB9" w:rsidRDefault="004410A4" w:rsidP="00071EB9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4410A4" w:rsidRPr="00071EB9" w:rsidRDefault="000F6B72" w:rsidP="00071EB9">
      <w:pPr>
        <w:spacing w:line="360" w:lineRule="auto"/>
        <w:ind w:firstLine="708"/>
        <w:rPr>
          <w:rFonts w:ascii="Bookman Old Style" w:hAnsi="Bookman Old Style"/>
          <w:b/>
          <w:sz w:val="24"/>
          <w:szCs w:val="24"/>
        </w:rPr>
      </w:pPr>
      <w:r w:rsidRPr="00071EB9">
        <w:rPr>
          <w:rFonts w:ascii="Bookman Old Style" w:hAnsi="Bookman Old Style"/>
          <w:b/>
          <w:sz w:val="24"/>
          <w:szCs w:val="24"/>
        </w:rPr>
        <w:t xml:space="preserve">DECRETO MUNICIPAL N.º </w:t>
      </w:r>
      <w:r w:rsidR="001B0287" w:rsidRPr="00071EB9">
        <w:rPr>
          <w:rFonts w:ascii="Bookman Old Style" w:hAnsi="Bookman Old Style"/>
          <w:b/>
          <w:sz w:val="24"/>
          <w:szCs w:val="24"/>
        </w:rPr>
        <w:t>401</w:t>
      </w:r>
      <w:r w:rsidR="000F3719">
        <w:rPr>
          <w:rFonts w:ascii="Bookman Old Style" w:hAnsi="Bookman Old Style"/>
          <w:b/>
          <w:sz w:val="24"/>
          <w:szCs w:val="24"/>
        </w:rPr>
        <w:t>8</w:t>
      </w:r>
      <w:r w:rsidRPr="00071EB9">
        <w:rPr>
          <w:rFonts w:ascii="Bookman Old Style" w:hAnsi="Bookman Old Style"/>
          <w:b/>
          <w:sz w:val="24"/>
          <w:szCs w:val="24"/>
        </w:rPr>
        <w:t xml:space="preserve">, DE </w:t>
      </w:r>
      <w:r w:rsidR="001B0287" w:rsidRPr="00071EB9">
        <w:rPr>
          <w:rFonts w:ascii="Bookman Old Style" w:hAnsi="Bookman Old Style"/>
          <w:b/>
          <w:sz w:val="24"/>
          <w:szCs w:val="24"/>
        </w:rPr>
        <w:t>11</w:t>
      </w:r>
      <w:r w:rsidRPr="00071EB9">
        <w:rPr>
          <w:rFonts w:ascii="Bookman Old Style" w:hAnsi="Bookman Old Style"/>
          <w:b/>
          <w:sz w:val="24"/>
          <w:szCs w:val="24"/>
        </w:rPr>
        <w:t xml:space="preserve"> DE </w:t>
      </w:r>
      <w:r w:rsidR="001B0287" w:rsidRPr="00071EB9">
        <w:rPr>
          <w:rFonts w:ascii="Bookman Old Style" w:hAnsi="Bookman Old Style"/>
          <w:b/>
          <w:sz w:val="24"/>
          <w:szCs w:val="24"/>
        </w:rPr>
        <w:t>JULHO</w:t>
      </w:r>
      <w:r w:rsidRPr="00071EB9">
        <w:rPr>
          <w:rFonts w:ascii="Bookman Old Style" w:hAnsi="Bookman Old Style"/>
          <w:b/>
          <w:sz w:val="24"/>
          <w:szCs w:val="24"/>
        </w:rPr>
        <w:t xml:space="preserve"> DE 201</w:t>
      </w:r>
      <w:r w:rsidR="001B0287" w:rsidRPr="00071EB9">
        <w:rPr>
          <w:rFonts w:ascii="Bookman Old Style" w:hAnsi="Bookman Old Style"/>
          <w:b/>
          <w:sz w:val="24"/>
          <w:szCs w:val="24"/>
        </w:rPr>
        <w:t>6</w:t>
      </w:r>
      <w:r w:rsidRPr="00071EB9">
        <w:rPr>
          <w:rFonts w:ascii="Bookman Old Style" w:hAnsi="Bookman Old Style"/>
          <w:b/>
          <w:sz w:val="24"/>
          <w:szCs w:val="24"/>
        </w:rPr>
        <w:t>.</w:t>
      </w:r>
    </w:p>
    <w:p w:rsidR="004410A4" w:rsidRPr="00071EB9" w:rsidRDefault="004410A4" w:rsidP="00071EB9">
      <w:pPr>
        <w:spacing w:line="360" w:lineRule="auto"/>
        <w:ind w:left="2832"/>
        <w:jc w:val="both"/>
        <w:rPr>
          <w:rFonts w:ascii="Bookman Old Style" w:hAnsi="Bookman Old Style"/>
          <w:b/>
          <w:sz w:val="24"/>
          <w:szCs w:val="24"/>
        </w:rPr>
      </w:pPr>
    </w:p>
    <w:p w:rsidR="004410A4" w:rsidRPr="00071EB9" w:rsidRDefault="008841AD" w:rsidP="00071EB9">
      <w:pPr>
        <w:pStyle w:val="Recuodecorpodetexto"/>
        <w:spacing w:line="360" w:lineRule="auto"/>
        <w:rPr>
          <w:rFonts w:ascii="Bookman Old Style" w:hAnsi="Bookman Old Style"/>
          <w:szCs w:val="24"/>
        </w:rPr>
      </w:pPr>
      <w:r w:rsidRPr="00071EB9">
        <w:rPr>
          <w:rFonts w:ascii="Bookman Old Style" w:hAnsi="Bookman Old Style"/>
          <w:szCs w:val="24"/>
        </w:rPr>
        <w:t>“DISPÕE SOBRE CONCESSÃO DE FÉRIAS À SERVIDORA MUNICIPAL E DÁ OUTRAS PROVIDÊNCIAS”.</w:t>
      </w:r>
    </w:p>
    <w:p w:rsidR="004410A4" w:rsidRPr="00071EB9" w:rsidRDefault="004410A4" w:rsidP="00071EB9">
      <w:pPr>
        <w:spacing w:line="360" w:lineRule="auto"/>
        <w:ind w:left="2832"/>
        <w:jc w:val="both"/>
        <w:rPr>
          <w:rFonts w:ascii="Bookman Old Style" w:hAnsi="Bookman Old Style"/>
          <w:b/>
          <w:sz w:val="24"/>
          <w:szCs w:val="24"/>
        </w:rPr>
      </w:pPr>
    </w:p>
    <w:p w:rsidR="004410A4" w:rsidRPr="00071EB9" w:rsidRDefault="007D44B1" w:rsidP="00071EB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71EB9">
        <w:rPr>
          <w:rFonts w:ascii="Bookman Old Style" w:hAnsi="Bookman Old Style"/>
          <w:b/>
          <w:sz w:val="24"/>
          <w:szCs w:val="24"/>
        </w:rPr>
        <w:tab/>
      </w:r>
      <w:r w:rsidR="008841AD" w:rsidRPr="00071EB9">
        <w:rPr>
          <w:rFonts w:ascii="Bookman Old Style" w:hAnsi="Bookman Old Style"/>
          <w:b/>
          <w:sz w:val="24"/>
          <w:szCs w:val="24"/>
        </w:rPr>
        <w:t>JORGE ANTONIO COMUNELLO</w:t>
      </w:r>
      <w:r w:rsidRPr="00071EB9">
        <w:rPr>
          <w:rFonts w:ascii="Bookman Old Style" w:hAnsi="Bookman Old Style"/>
          <w:b/>
          <w:sz w:val="24"/>
          <w:szCs w:val="24"/>
        </w:rPr>
        <w:t xml:space="preserve">, </w:t>
      </w:r>
      <w:r w:rsidRPr="00071EB9">
        <w:rPr>
          <w:rFonts w:ascii="Bookman Old Style" w:hAnsi="Bookman Old Style"/>
          <w:sz w:val="24"/>
          <w:szCs w:val="24"/>
        </w:rPr>
        <w:t>Prefeito Municipal de Formosa do Sul, Estado de Santa Catarina, no uso de suas atribuições legais que lhe conferem o Artigo 71 da Lei Orgânica Municipal,</w:t>
      </w:r>
      <w:proofErr w:type="gramStart"/>
      <w:r w:rsidRPr="00071EB9">
        <w:rPr>
          <w:rFonts w:ascii="Bookman Old Style" w:hAnsi="Bookman Old Style"/>
          <w:sz w:val="24"/>
          <w:szCs w:val="24"/>
        </w:rPr>
        <w:t xml:space="preserve">  </w:t>
      </w:r>
      <w:proofErr w:type="gramEnd"/>
      <w:r w:rsidRPr="00071EB9">
        <w:rPr>
          <w:rFonts w:ascii="Bookman Old Style" w:hAnsi="Bookman Old Style"/>
          <w:sz w:val="24"/>
          <w:szCs w:val="24"/>
        </w:rPr>
        <w:t>e em conformidade com o Artigo 69 da Lei Complementar n.º 017, de 22 de dezembro de 2006</w:t>
      </w:r>
      <w:r w:rsidR="008841AD" w:rsidRPr="00071EB9">
        <w:rPr>
          <w:rFonts w:ascii="Bookman Old Style" w:hAnsi="Bookman Old Style"/>
          <w:sz w:val="24"/>
          <w:szCs w:val="24"/>
        </w:rPr>
        <w:t xml:space="preserve"> e posteriores</w:t>
      </w:r>
      <w:r w:rsidRPr="00071EB9">
        <w:rPr>
          <w:rFonts w:ascii="Bookman Old Style" w:hAnsi="Bookman Old Style"/>
          <w:sz w:val="24"/>
          <w:szCs w:val="24"/>
        </w:rPr>
        <w:t>, requerimento da servidor</w:t>
      </w:r>
      <w:r w:rsidR="008841AD" w:rsidRPr="00071EB9">
        <w:rPr>
          <w:rFonts w:ascii="Bookman Old Style" w:hAnsi="Bookman Old Style"/>
          <w:sz w:val="24"/>
          <w:szCs w:val="24"/>
        </w:rPr>
        <w:t>a</w:t>
      </w:r>
      <w:r w:rsidRPr="00071EB9">
        <w:rPr>
          <w:rFonts w:ascii="Bookman Old Style" w:hAnsi="Bookman Old Style"/>
          <w:sz w:val="24"/>
          <w:szCs w:val="24"/>
        </w:rPr>
        <w:t xml:space="preserve"> e, considerando a necessidade dos serviços prestados pel</w:t>
      </w:r>
      <w:r w:rsidR="001B0287" w:rsidRPr="00071EB9">
        <w:rPr>
          <w:rFonts w:ascii="Bookman Old Style" w:hAnsi="Bookman Old Style"/>
          <w:sz w:val="24"/>
          <w:szCs w:val="24"/>
        </w:rPr>
        <w:t>a</w:t>
      </w:r>
      <w:r w:rsidRPr="00071EB9">
        <w:rPr>
          <w:rFonts w:ascii="Bookman Old Style" w:hAnsi="Bookman Old Style"/>
          <w:sz w:val="24"/>
          <w:szCs w:val="24"/>
        </w:rPr>
        <w:t xml:space="preserve"> mesm</w:t>
      </w:r>
      <w:r w:rsidR="001B0287" w:rsidRPr="00071EB9">
        <w:rPr>
          <w:rFonts w:ascii="Bookman Old Style" w:hAnsi="Bookman Old Style"/>
          <w:sz w:val="24"/>
          <w:szCs w:val="24"/>
        </w:rPr>
        <w:t>a</w:t>
      </w:r>
      <w:r w:rsidRPr="00071EB9">
        <w:rPr>
          <w:rFonts w:ascii="Bookman Old Style" w:hAnsi="Bookman Old Style"/>
          <w:sz w:val="24"/>
          <w:szCs w:val="24"/>
        </w:rPr>
        <w:t xml:space="preserve">,   </w:t>
      </w:r>
    </w:p>
    <w:p w:rsidR="004410A4" w:rsidRPr="00071EB9" w:rsidRDefault="007D44B1" w:rsidP="00071EB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71EB9">
        <w:rPr>
          <w:rFonts w:ascii="Bookman Old Style" w:hAnsi="Bookman Old Style"/>
          <w:sz w:val="24"/>
          <w:szCs w:val="24"/>
        </w:rPr>
        <w:tab/>
      </w:r>
      <w:r w:rsidRPr="00071EB9">
        <w:rPr>
          <w:rFonts w:ascii="Bookman Old Style" w:hAnsi="Bookman Old Style"/>
          <w:b/>
          <w:sz w:val="24"/>
          <w:szCs w:val="24"/>
        </w:rPr>
        <w:t>DECRETA:</w:t>
      </w:r>
    </w:p>
    <w:p w:rsidR="004410A4" w:rsidRPr="00071EB9" w:rsidRDefault="007D44B1" w:rsidP="00071EB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71EB9">
        <w:rPr>
          <w:rFonts w:ascii="Bookman Old Style" w:hAnsi="Bookman Old Style"/>
          <w:b/>
          <w:sz w:val="24"/>
          <w:szCs w:val="24"/>
        </w:rPr>
        <w:tab/>
        <w:t xml:space="preserve">Art. 1º </w:t>
      </w:r>
      <w:r w:rsidRPr="00071EB9">
        <w:rPr>
          <w:rFonts w:ascii="Bookman Old Style" w:hAnsi="Bookman Old Style"/>
          <w:sz w:val="24"/>
          <w:szCs w:val="24"/>
        </w:rPr>
        <w:t xml:space="preserve">Ficam Concedidos 20 (vinte) dias de férias à Servidora Municipal </w:t>
      </w:r>
      <w:r w:rsidR="001B0287" w:rsidRPr="00071EB9">
        <w:rPr>
          <w:rFonts w:ascii="Bookman Old Style" w:hAnsi="Bookman Old Style"/>
          <w:b/>
          <w:bCs/>
          <w:sz w:val="24"/>
          <w:szCs w:val="24"/>
        </w:rPr>
        <w:t>JUCIANE CAROL</w:t>
      </w:r>
      <w:r w:rsidRPr="00071EB9">
        <w:rPr>
          <w:rFonts w:ascii="Bookman Old Style" w:hAnsi="Bookman Old Style"/>
          <w:b/>
          <w:bCs/>
          <w:sz w:val="24"/>
          <w:szCs w:val="24"/>
        </w:rPr>
        <w:t>,</w:t>
      </w:r>
      <w:r w:rsidRPr="00071EB9">
        <w:rPr>
          <w:rFonts w:ascii="Bookman Old Style" w:hAnsi="Bookman Old Style"/>
          <w:sz w:val="24"/>
          <w:szCs w:val="24"/>
        </w:rPr>
        <w:t xml:space="preserve"> ocupante do cargo de </w:t>
      </w:r>
      <w:r w:rsidR="001B0287" w:rsidRPr="00071EB9">
        <w:rPr>
          <w:rFonts w:ascii="Bookman Old Style" w:hAnsi="Bookman Old Style"/>
          <w:sz w:val="24"/>
          <w:szCs w:val="24"/>
        </w:rPr>
        <w:t xml:space="preserve">Auxiliar de </w:t>
      </w:r>
      <w:r w:rsidR="00B95C3A" w:rsidRPr="00071EB9">
        <w:rPr>
          <w:rFonts w:ascii="Bookman Old Style" w:hAnsi="Bookman Old Style"/>
          <w:sz w:val="24"/>
          <w:szCs w:val="24"/>
        </w:rPr>
        <w:t>S</w:t>
      </w:r>
      <w:r w:rsidR="001B0287" w:rsidRPr="00071EB9">
        <w:rPr>
          <w:rFonts w:ascii="Bookman Old Style" w:hAnsi="Bookman Old Style"/>
          <w:sz w:val="24"/>
          <w:szCs w:val="24"/>
        </w:rPr>
        <w:t>erviços Gerais</w:t>
      </w:r>
      <w:r w:rsidRPr="00071EB9">
        <w:rPr>
          <w:rFonts w:ascii="Bookman Old Style" w:hAnsi="Bookman Old Style"/>
          <w:sz w:val="24"/>
          <w:szCs w:val="24"/>
        </w:rPr>
        <w:t xml:space="preserve">, </w:t>
      </w:r>
      <w:r w:rsidR="00B95C3A" w:rsidRPr="00071EB9">
        <w:rPr>
          <w:rFonts w:ascii="Bookman Old Style" w:hAnsi="Bookman Old Style"/>
          <w:sz w:val="24"/>
          <w:szCs w:val="24"/>
        </w:rPr>
        <w:t>l</w:t>
      </w:r>
      <w:r w:rsidRPr="00071EB9">
        <w:rPr>
          <w:rFonts w:ascii="Bookman Old Style" w:hAnsi="Bookman Old Style"/>
          <w:sz w:val="24"/>
          <w:szCs w:val="24"/>
        </w:rPr>
        <w:t xml:space="preserve">otada na Secretaria Municipal de </w:t>
      </w:r>
      <w:r w:rsidR="00B95C3A" w:rsidRPr="00071EB9">
        <w:rPr>
          <w:rFonts w:ascii="Bookman Old Style" w:hAnsi="Bookman Old Style"/>
          <w:sz w:val="24"/>
          <w:szCs w:val="24"/>
        </w:rPr>
        <w:t>Administração</w:t>
      </w:r>
      <w:r w:rsidRPr="00071EB9">
        <w:rPr>
          <w:rFonts w:ascii="Bookman Old Style" w:hAnsi="Bookman Old Style"/>
          <w:sz w:val="24"/>
          <w:szCs w:val="24"/>
        </w:rPr>
        <w:t>,</w:t>
      </w:r>
      <w:r w:rsidR="00B95C3A" w:rsidRPr="00071EB9">
        <w:rPr>
          <w:rFonts w:ascii="Bookman Old Style" w:hAnsi="Bookman Old Style"/>
          <w:sz w:val="24"/>
          <w:szCs w:val="24"/>
        </w:rPr>
        <w:t xml:space="preserve"> Finanças</w:t>
      </w:r>
      <w:r w:rsidRPr="00071EB9">
        <w:rPr>
          <w:rFonts w:ascii="Bookman Old Style" w:hAnsi="Bookman Old Style"/>
          <w:sz w:val="24"/>
          <w:szCs w:val="24"/>
        </w:rPr>
        <w:t xml:space="preserve"> </w:t>
      </w:r>
      <w:r w:rsidR="00B95C3A" w:rsidRPr="00071EB9">
        <w:rPr>
          <w:rFonts w:ascii="Bookman Old Style" w:hAnsi="Bookman Old Style"/>
          <w:sz w:val="24"/>
          <w:szCs w:val="24"/>
        </w:rPr>
        <w:t xml:space="preserve">e Planejamento </w:t>
      </w:r>
      <w:r w:rsidRPr="00071EB9">
        <w:rPr>
          <w:rFonts w:ascii="Bookman Old Style" w:hAnsi="Bookman Old Style"/>
          <w:sz w:val="24"/>
          <w:szCs w:val="24"/>
        </w:rPr>
        <w:t xml:space="preserve">relativa ao período aquisitivo de </w:t>
      </w:r>
      <w:r w:rsidR="00B95C3A" w:rsidRPr="00071EB9">
        <w:rPr>
          <w:rFonts w:ascii="Bookman Old Style" w:hAnsi="Bookman Old Style"/>
          <w:sz w:val="24"/>
          <w:szCs w:val="24"/>
        </w:rPr>
        <w:t>19</w:t>
      </w:r>
      <w:r w:rsidRPr="00071EB9">
        <w:rPr>
          <w:rFonts w:ascii="Bookman Old Style" w:hAnsi="Bookman Old Style"/>
          <w:sz w:val="24"/>
          <w:szCs w:val="24"/>
        </w:rPr>
        <w:t>/</w:t>
      </w:r>
      <w:r w:rsidR="00542314" w:rsidRPr="00071EB9">
        <w:rPr>
          <w:rFonts w:ascii="Bookman Old Style" w:hAnsi="Bookman Old Style"/>
          <w:sz w:val="24"/>
          <w:szCs w:val="24"/>
        </w:rPr>
        <w:t>01</w:t>
      </w:r>
      <w:r w:rsidRPr="00071EB9">
        <w:rPr>
          <w:rFonts w:ascii="Bookman Old Style" w:hAnsi="Bookman Old Style"/>
          <w:sz w:val="24"/>
          <w:szCs w:val="24"/>
        </w:rPr>
        <w:t>/20</w:t>
      </w:r>
      <w:r w:rsidR="008841AD" w:rsidRPr="00071EB9">
        <w:rPr>
          <w:rFonts w:ascii="Bookman Old Style" w:hAnsi="Bookman Old Style"/>
          <w:sz w:val="24"/>
          <w:szCs w:val="24"/>
        </w:rPr>
        <w:t>1</w:t>
      </w:r>
      <w:r w:rsidR="00B95C3A" w:rsidRPr="00071EB9">
        <w:rPr>
          <w:rFonts w:ascii="Bookman Old Style" w:hAnsi="Bookman Old Style"/>
          <w:sz w:val="24"/>
          <w:szCs w:val="24"/>
        </w:rPr>
        <w:t>5</w:t>
      </w:r>
      <w:r w:rsidRPr="00071EB9">
        <w:rPr>
          <w:rFonts w:ascii="Bookman Old Style" w:hAnsi="Bookman Old Style"/>
          <w:sz w:val="24"/>
          <w:szCs w:val="24"/>
        </w:rPr>
        <w:t xml:space="preserve"> à </w:t>
      </w:r>
      <w:r w:rsidR="00B95C3A" w:rsidRPr="00071EB9">
        <w:rPr>
          <w:rFonts w:ascii="Bookman Old Style" w:hAnsi="Bookman Old Style"/>
          <w:sz w:val="24"/>
          <w:szCs w:val="24"/>
        </w:rPr>
        <w:t>18</w:t>
      </w:r>
      <w:r w:rsidRPr="00071EB9">
        <w:rPr>
          <w:rFonts w:ascii="Bookman Old Style" w:hAnsi="Bookman Old Style"/>
          <w:sz w:val="24"/>
          <w:szCs w:val="24"/>
        </w:rPr>
        <w:t>/</w:t>
      </w:r>
      <w:r w:rsidR="00542314" w:rsidRPr="00071EB9">
        <w:rPr>
          <w:rFonts w:ascii="Bookman Old Style" w:hAnsi="Bookman Old Style"/>
          <w:sz w:val="24"/>
          <w:szCs w:val="24"/>
        </w:rPr>
        <w:t>01</w:t>
      </w:r>
      <w:r w:rsidRPr="00071EB9">
        <w:rPr>
          <w:rFonts w:ascii="Bookman Old Style" w:hAnsi="Bookman Old Style"/>
          <w:sz w:val="24"/>
          <w:szCs w:val="24"/>
        </w:rPr>
        <w:t>/20</w:t>
      </w:r>
      <w:r w:rsidR="008841AD" w:rsidRPr="00071EB9">
        <w:rPr>
          <w:rFonts w:ascii="Bookman Old Style" w:hAnsi="Bookman Old Style"/>
          <w:sz w:val="24"/>
          <w:szCs w:val="24"/>
        </w:rPr>
        <w:t>1</w:t>
      </w:r>
      <w:r w:rsidR="00B95C3A" w:rsidRPr="00071EB9">
        <w:rPr>
          <w:rFonts w:ascii="Bookman Old Style" w:hAnsi="Bookman Old Style"/>
          <w:sz w:val="24"/>
          <w:szCs w:val="24"/>
        </w:rPr>
        <w:t>6</w:t>
      </w:r>
      <w:r w:rsidRPr="00071EB9">
        <w:rPr>
          <w:rFonts w:ascii="Bookman Old Style" w:hAnsi="Bookman Old Style"/>
          <w:sz w:val="24"/>
          <w:szCs w:val="24"/>
        </w:rPr>
        <w:t xml:space="preserve"> a serem gozadas no período de 11/</w:t>
      </w:r>
      <w:r w:rsidR="00B95C3A" w:rsidRPr="00071EB9">
        <w:rPr>
          <w:rFonts w:ascii="Bookman Old Style" w:hAnsi="Bookman Old Style"/>
          <w:sz w:val="24"/>
          <w:szCs w:val="24"/>
        </w:rPr>
        <w:t>07</w:t>
      </w:r>
      <w:r w:rsidRPr="00071EB9">
        <w:rPr>
          <w:rFonts w:ascii="Bookman Old Style" w:hAnsi="Bookman Old Style"/>
          <w:sz w:val="24"/>
          <w:szCs w:val="24"/>
        </w:rPr>
        <w:t>/20</w:t>
      </w:r>
      <w:r w:rsidR="009C3A91" w:rsidRPr="00071EB9">
        <w:rPr>
          <w:rFonts w:ascii="Bookman Old Style" w:hAnsi="Bookman Old Style"/>
          <w:sz w:val="24"/>
          <w:szCs w:val="24"/>
        </w:rPr>
        <w:t>1</w:t>
      </w:r>
      <w:r w:rsidR="00B95C3A" w:rsidRPr="00071EB9">
        <w:rPr>
          <w:rFonts w:ascii="Bookman Old Style" w:hAnsi="Bookman Old Style"/>
          <w:sz w:val="24"/>
          <w:szCs w:val="24"/>
        </w:rPr>
        <w:t>6</w:t>
      </w:r>
      <w:r w:rsidRPr="00071EB9">
        <w:rPr>
          <w:rFonts w:ascii="Bookman Old Style" w:hAnsi="Bookman Old Style"/>
          <w:sz w:val="24"/>
          <w:szCs w:val="24"/>
        </w:rPr>
        <w:t xml:space="preserve"> à </w:t>
      </w:r>
      <w:r w:rsidR="00BC7188" w:rsidRPr="00071EB9">
        <w:rPr>
          <w:rFonts w:ascii="Bookman Old Style" w:hAnsi="Bookman Old Style"/>
          <w:sz w:val="24"/>
          <w:szCs w:val="24"/>
        </w:rPr>
        <w:t>30</w:t>
      </w:r>
      <w:r w:rsidRPr="00071EB9">
        <w:rPr>
          <w:rFonts w:ascii="Bookman Old Style" w:hAnsi="Bookman Old Style"/>
          <w:sz w:val="24"/>
          <w:szCs w:val="24"/>
        </w:rPr>
        <w:t>/</w:t>
      </w:r>
      <w:r w:rsidR="00071EB9" w:rsidRPr="00071EB9">
        <w:rPr>
          <w:rFonts w:ascii="Bookman Old Style" w:hAnsi="Bookman Old Style"/>
          <w:sz w:val="24"/>
          <w:szCs w:val="24"/>
        </w:rPr>
        <w:t>07</w:t>
      </w:r>
      <w:r w:rsidRPr="00071EB9">
        <w:rPr>
          <w:rFonts w:ascii="Bookman Old Style" w:hAnsi="Bookman Old Style"/>
          <w:sz w:val="24"/>
          <w:szCs w:val="24"/>
        </w:rPr>
        <w:t>/20</w:t>
      </w:r>
      <w:r w:rsidR="009C3A91" w:rsidRPr="00071EB9">
        <w:rPr>
          <w:rFonts w:ascii="Bookman Old Style" w:hAnsi="Bookman Old Style"/>
          <w:sz w:val="24"/>
          <w:szCs w:val="24"/>
        </w:rPr>
        <w:t>1</w:t>
      </w:r>
      <w:r w:rsidR="00071EB9" w:rsidRPr="00071EB9">
        <w:rPr>
          <w:rFonts w:ascii="Bookman Old Style" w:hAnsi="Bookman Old Style"/>
          <w:sz w:val="24"/>
          <w:szCs w:val="24"/>
        </w:rPr>
        <w:t>6</w:t>
      </w:r>
      <w:r w:rsidRPr="00071EB9">
        <w:rPr>
          <w:rFonts w:ascii="Bookman Old Style" w:hAnsi="Bookman Old Style"/>
          <w:sz w:val="24"/>
          <w:szCs w:val="24"/>
        </w:rPr>
        <w:t>.</w:t>
      </w:r>
      <w:r w:rsidR="005373FA" w:rsidRPr="00071EB9">
        <w:rPr>
          <w:rFonts w:ascii="Bookman Old Style" w:hAnsi="Bookman Old Style"/>
          <w:sz w:val="24"/>
          <w:szCs w:val="24"/>
        </w:rPr>
        <w:t xml:space="preserve">  </w:t>
      </w:r>
    </w:p>
    <w:p w:rsidR="004410A4" w:rsidRPr="00071EB9" w:rsidRDefault="007D44B1" w:rsidP="00071EB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71EB9">
        <w:rPr>
          <w:rFonts w:ascii="Bookman Old Style" w:hAnsi="Bookman Old Style"/>
          <w:sz w:val="24"/>
          <w:szCs w:val="24"/>
        </w:rPr>
        <w:tab/>
      </w:r>
      <w:r w:rsidRPr="00071EB9">
        <w:rPr>
          <w:rFonts w:ascii="Bookman Old Style" w:hAnsi="Bookman Old Style"/>
          <w:b/>
          <w:sz w:val="24"/>
          <w:szCs w:val="24"/>
        </w:rPr>
        <w:t xml:space="preserve">Art. 2º </w:t>
      </w:r>
      <w:r w:rsidRPr="00071EB9">
        <w:rPr>
          <w:rFonts w:ascii="Bookman Old Style" w:hAnsi="Bookman Old Style"/>
          <w:sz w:val="24"/>
          <w:szCs w:val="24"/>
        </w:rPr>
        <w:t>Converter 1/3 das férias em Abono Pecuniário, conforme requerimento da servidora.</w:t>
      </w:r>
    </w:p>
    <w:p w:rsidR="004410A4" w:rsidRPr="00071EB9" w:rsidRDefault="007D44B1" w:rsidP="00071EB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71EB9">
        <w:rPr>
          <w:rFonts w:ascii="Bookman Old Style" w:hAnsi="Bookman Old Style"/>
          <w:b/>
          <w:sz w:val="24"/>
          <w:szCs w:val="24"/>
        </w:rPr>
        <w:tab/>
        <w:t xml:space="preserve">Art. 3º </w:t>
      </w:r>
      <w:r w:rsidRPr="00071EB9">
        <w:rPr>
          <w:rFonts w:ascii="Bookman Old Style" w:hAnsi="Bookman Old Style"/>
          <w:sz w:val="24"/>
          <w:szCs w:val="24"/>
        </w:rPr>
        <w:t>Este Decreto entra em vigor na data de sua publicação.</w:t>
      </w:r>
    </w:p>
    <w:p w:rsidR="004410A4" w:rsidRDefault="007D44B1" w:rsidP="00071EB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71EB9">
        <w:rPr>
          <w:rFonts w:ascii="Bookman Old Style" w:hAnsi="Bookman Old Style"/>
          <w:sz w:val="24"/>
          <w:szCs w:val="24"/>
        </w:rPr>
        <w:tab/>
        <w:t xml:space="preserve">Gabinete do Executivo Municipal de Formosa do Sul, em </w:t>
      </w:r>
      <w:r w:rsidR="00071EB9" w:rsidRPr="00071EB9">
        <w:rPr>
          <w:rFonts w:ascii="Bookman Old Style" w:hAnsi="Bookman Old Style"/>
          <w:sz w:val="24"/>
          <w:szCs w:val="24"/>
        </w:rPr>
        <w:t>11</w:t>
      </w:r>
      <w:r w:rsidRPr="00071EB9">
        <w:rPr>
          <w:rFonts w:ascii="Bookman Old Style" w:hAnsi="Bookman Old Style"/>
          <w:sz w:val="24"/>
          <w:szCs w:val="24"/>
        </w:rPr>
        <w:t xml:space="preserve"> de </w:t>
      </w:r>
      <w:r w:rsidR="00071EB9" w:rsidRPr="00071EB9">
        <w:rPr>
          <w:rFonts w:ascii="Bookman Old Style" w:hAnsi="Bookman Old Style"/>
          <w:sz w:val="24"/>
          <w:szCs w:val="24"/>
        </w:rPr>
        <w:t>julho</w:t>
      </w:r>
      <w:r w:rsidRPr="00071EB9">
        <w:rPr>
          <w:rFonts w:ascii="Bookman Old Style" w:hAnsi="Bookman Old Style"/>
          <w:sz w:val="24"/>
          <w:szCs w:val="24"/>
        </w:rPr>
        <w:t xml:space="preserve"> de 20</w:t>
      </w:r>
      <w:r w:rsidR="009C3A91" w:rsidRPr="00071EB9">
        <w:rPr>
          <w:rFonts w:ascii="Bookman Old Style" w:hAnsi="Bookman Old Style"/>
          <w:sz w:val="24"/>
          <w:szCs w:val="24"/>
        </w:rPr>
        <w:t>1</w:t>
      </w:r>
      <w:r w:rsidR="00071EB9" w:rsidRPr="00071EB9">
        <w:rPr>
          <w:rFonts w:ascii="Bookman Old Style" w:hAnsi="Bookman Old Style"/>
          <w:sz w:val="24"/>
          <w:szCs w:val="24"/>
        </w:rPr>
        <w:t>6</w:t>
      </w:r>
      <w:r w:rsidRPr="00071EB9">
        <w:rPr>
          <w:rFonts w:ascii="Bookman Old Style" w:hAnsi="Bookman Old Style"/>
          <w:sz w:val="24"/>
          <w:szCs w:val="24"/>
        </w:rPr>
        <w:t>.</w:t>
      </w:r>
      <w:proofErr w:type="gramStart"/>
      <w:r w:rsidRPr="00071EB9">
        <w:rPr>
          <w:rFonts w:ascii="Bookman Old Style" w:hAnsi="Bookman Old Style"/>
          <w:sz w:val="24"/>
          <w:szCs w:val="24"/>
        </w:rPr>
        <w:tab/>
      </w:r>
      <w:proofErr w:type="gramEnd"/>
    </w:p>
    <w:p w:rsidR="00947C2C" w:rsidRPr="00071EB9" w:rsidRDefault="00947C2C" w:rsidP="00071EB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410A4" w:rsidRPr="00071EB9" w:rsidRDefault="007D44B1" w:rsidP="00071EB9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071EB9">
        <w:rPr>
          <w:rFonts w:ascii="Bookman Old Style" w:hAnsi="Bookman Old Style"/>
          <w:sz w:val="24"/>
          <w:szCs w:val="24"/>
        </w:rPr>
        <w:tab/>
      </w:r>
      <w:r w:rsidRPr="00071EB9">
        <w:rPr>
          <w:rFonts w:ascii="Bookman Old Style" w:hAnsi="Bookman Old Style"/>
          <w:sz w:val="24"/>
          <w:szCs w:val="24"/>
        </w:rPr>
        <w:tab/>
      </w:r>
      <w:r w:rsidRPr="00071EB9">
        <w:rPr>
          <w:rFonts w:ascii="Bookman Old Style" w:hAnsi="Bookman Old Style"/>
          <w:sz w:val="24"/>
          <w:szCs w:val="24"/>
        </w:rPr>
        <w:tab/>
      </w:r>
      <w:r w:rsidRPr="00071EB9">
        <w:rPr>
          <w:rFonts w:ascii="Bookman Old Style" w:hAnsi="Bookman Old Style"/>
          <w:sz w:val="24"/>
          <w:szCs w:val="24"/>
        </w:rPr>
        <w:tab/>
      </w:r>
      <w:r w:rsidRPr="00071EB9">
        <w:rPr>
          <w:rFonts w:ascii="Bookman Old Style" w:hAnsi="Bookman Old Style"/>
          <w:b/>
          <w:bCs/>
          <w:sz w:val="24"/>
          <w:szCs w:val="24"/>
        </w:rPr>
        <w:t xml:space="preserve">    </w:t>
      </w:r>
      <w:r w:rsidR="009C3A91" w:rsidRPr="00071EB9">
        <w:rPr>
          <w:rFonts w:ascii="Bookman Old Style" w:hAnsi="Bookman Old Style"/>
          <w:b/>
          <w:bCs/>
          <w:sz w:val="24"/>
          <w:szCs w:val="24"/>
        </w:rPr>
        <w:t>JORGE ANTONIO COMUNELLO</w:t>
      </w:r>
    </w:p>
    <w:p w:rsidR="004410A4" w:rsidRPr="00071EB9" w:rsidRDefault="009C3A91" w:rsidP="00071EB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71EB9">
        <w:rPr>
          <w:rFonts w:ascii="Bookman Old Style" w:hAnsi="Bookman Old Style"/>
          <w:b/>
          <w:sz w:val="24"/>
          <w:szCs w:val="24"/>
        </w:rPr>
        <w:tab/>
      </w:r>
      <w:r w:rsidRPr="00071EB9">
        <w:rPr>
          <w:rFonts w:ascii="Bookman Old Style" w:hAnsi="Bookman Old Style"/>
          <w:b/>
          <w:sz w:val="24"/>
          <w:szCs w:val="24"/>
        </w:rPr>
        <w:tab/>
      </w:r>
      <w:r w:rsidRPr="00071EB9">
        <w:rPr>
          <w:rFonts w:ascii="Bookman Old Style" w:hAnsi="Bookman Old Style"/>
          <w:b/>
          <w:sz w:val="24"/>
          <w:szCs w:val="24"/>
        </w:rPr>
        <w:tab/>
      </w:r>
      <w:r w:rsidRPr="00071EB9">
        <w:rPr>
          <w:rFonts w:ascii="Bookman Old Style" w:hAnsi="Bookman Old Style"/>
          <w:b/>
          <w:sz w:val="24"/>
          <w:szCs w:val="24"/>
        </w:rPr>
        <w:tab/>
        <w:t xml:space="preserve">                 PREFEITO MUNICIPAL</w:t>
      </w:r>
    </w:p>
    <w:p w:rsidR="004410A4" w:rsidRPr="00071EB9" w:rsidRDefault="004410A4" w:rsidP="00071EB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410A4" w:rsidRPr="00071EB9" w:rsidRDefault="009C3A91" w:rsidP="00071EB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71EB9">
        <w:rPr>
          <w:rFonts w:ascii="Bookman Old Style" w:hAnsi="Bookman Old Style"/>
          <w:b/>
          <w:sz w:val="24"/>
          <w:szCs w:val="24"/>
        </w:rPr>
        <w:t>REGISTRADO E PUBLICADO EM DATA SUPRA</w:t>
      </w:r>
    </w:p>
    <w:p w:rsidR="007D44B1" w:rsidRPr="00071EB9" w:rsidRDefault="007D44B1">
      <w:pPr>
        <w:jc w:val="both"/>
        <w:rPr>
          <w:rFonts w:ascii="Bookman Old Style" w:hAnsi="Bookman Old Style"/>
          <w:b/>
          <w:sz w:val="24"/>
          <w:szCs w:val="24"/>
        </w:rPr>
      </w:pPr>
    </w:p>
    <w:sectPr w:rsidR="007D44B1" w:rsidRPr="00071EB9" w:rsidSect="004410A4">
      <w:pgSz w:w="12240" w:h="15840"/>
      <w:pgMar w:top="1417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923DB8"/>
    <w:rsid w:val="00071EB9"/>
    <w:rsid w:val="000F3719"/>
    <w:rsid w:val="000F6B72"/>
    <w:rsid w:val="001B0287"/>
    <w:rsid w:val="003E1FFC"/>
    <w:rsid w:val="004410A4"/>
    <w:rsid w:val="005373FA"/>
    <w:rsid w:val="00542314"/>
    <w:rsid w:val="00685965"/>
    <w:rsid w:val="006B08CE"/>
    <w:rsid w:val="007619DD"/>
    <w:rsid w:val="007D44B1"/>
    <w:rsid w:val="008841AD"/>
    <w:rsid w:val="00923DB8"/>
    <w:rsid w:val="00935847"/>
    <w:rsid w:val="00947C2C"/>
    <w:rsid w:val="009C3A91"/>
    <w:rsid w:val="00B95C3A"/>
    <w:rsid w:val="00BC7188"/>
    <w:rsid w:val="00FE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0A4"/>
  </w:style>
  <w:style w:type="paragraph" w:styleId="Ttulo1">
    <w:name w:val="heading 1"/>
    <w:basedOn w:val="Normal"/>
    <w:next w:val="Normal"/>
    <w:qFormat/>
    <w:rsid w:val="004410A4"/>
    <w:pPr>
      <w:keepNext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4410A4"/>
    <w:pPr>
      <w:ind w:left="2832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ESTADO DE SANTA CATARINA</vt:lpstr>
      <vt:lpstr>ESTADO DE SANTA CATARINA</vt:lpstr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2016-07-11T11:26:00Z</cp:lastPrinted>
  <dcterms:created xsi:type="dcterms:W3CDTF">2016-07-11T16:42:00Z</dcterms:created>
  <dcterms:modified xsi:type="dcterms:W3CDTF">2016-07-11T16:42:00Z</dcterms:modified>
</cp:coreProperties>
</file>