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2560" w14:textId="77777777" w:rsidR="007C076C" w:rsidRDefault="007C076C"/>
    <w:p w14:paraId="1AD09271" w14:textId="1248BFB9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="008C6287">
        <w:rPr>
          <w:rFonts w:ascii="Bookman Old Style" w:hAnsi="Bookman Old Style"/>
          <w:b/>
        </w:rPr>
        <w:t>INEXIBILIDADADE</w:t>
      </w:r>
      <w:r w:rsidRPr="00D14D3B">
        <w:rPr>
          <w:rFonts w:ascii="Bookman Old Style" w:hAnsi="Bookman Old Style"/>
          <w:b/>
        </w:rPr>
        <w:t xml:space="preserve"> DE LICITAÇÃO</w:t>
      </w:r>
    </w:p>
    <w:p w14:paraId="4E8EC63A" w14:textId="77777777" w:rsidR="00303C29" w:rsidRPr="005C78CC" w:rsidRDefault="00303C29" w:rsidP="00303C29">
      <w:pPr>
        <w:spacing w:after="0"/>
        <w:rPr>
          <w:rFonts w:ascii="Bookman Old Style" w:hAnsi="Bookman Old Style"/>
        </w:rPr>
      </w:pPr>
      <w:r w:rsidRPr="005C78CC">
        <w:rPr>
          <w:rFonts w:ascii="Bookman Old Style" w:hAnsi="Bookman Old Style"/>
          <w:b/>
        </w:rPr>
        <w:t>PROCESSO ADM. Nº.:</w:t>
      </w:r>
      <w:r w:rsidRPr="005C78CC">
        <w:rPr>
          <w:rFonts w:ascii="Bookman Old Style" w:hAnsi="Bookman Old Style"/>
        </w:rPr>
        <w:t xml:space="preserve"> </w:t>
      </w:r>
      <w:r w:rsidR="000A69D0">
        <w:rPr>
          <w:rFonts w:ascii="Bookman Old Style" w:hAnsi="Bookman Old Style"/>
        </w:rPr>
        <w:t>04/2022</w:t>
      </w:r>
    </w:p>
    <w:p w14:paraId="56577C5B" w14:textId="77777777" w:rsidR="00303C29" w:rsidRPr="005C78CC" w:rsidRDefault="00303C29" w:rsidP="00303C29">
      <w:pPr>
        <w:spacing w:after="0"/>
        <w:rPr>
          <w:rFonts w:ascii="Bookman Old Style" w:hAnsi="Bookman Old Style"/>
        </w:rPr>
      </w:pPr>
      <w:r w:rsidRPr="005C78CC">
        <w:rPr>
          <w:rFonts w:ascii="Bookman Old Style" w:hAnsi="Bookman Old Style"/>
          <w:b/>
        </w:rPr>
        <w:fldChar w:fldCharType="begin"/>
      </w:r>
      <w:r w:rsidRPr="005C78CC">
        <w:rPr>
          <w:rFonts w:ascii="Bookman Old Style" w:hAnsi="Bookman Old Style"/>
          <w:b/>
        </w:rPr>
        <w:instrText xml:space="preserve"> DOCVARIABLE "Modalidade" \* MERGEFORMAT </w:instrText>
      </w:r>
      <w:r w:rsidRPr="005C78CC">
        <w:rPr>
          <w:rFonts w:ascii="Bookman Old Style" w:hAnsi="Bookman Old Style"/>
          <w:b/>
        </w:rPr>
        <w:fldChar w:fldCharType="separate"/>
      </w:r>
      <w:r w:rsidR="005C78CC" w:rsidRPr="005C78CC">
        <w:rPr>
          <w:rFonts w:ascii="Bookman Old Style" w:hAnsi="Bookman Old Style"/>
          <w:b/>
        </w:rPr>
        <w:t>Inexigibilidade de Licitação</w:t>
      </w:r>
      <w:r w:rsidRPr="005C78CC">
        <w:rPr>
          <w:rFonts w:ascii="Bookman Old Style" w:hAnsi="Bookman Old Style"/>
          <w:b/>
        </w:rPr>
        <w:fldChar w:fldCharType="end"/>
      </w:r>
      <w:r w:rsidRPr="005C78CC">
        <w:rPr>
          <w:rFonts w:ascii="Bookman Old Style" w:hAnsi="Bookman Old Style"/>
          <w:b/>
        </w:rPr>
        <w:t xml:space="preserve"> Nº.:</w:t>
      </w:r>
      <w:r w:rsidRPr="005C78CC">
        <w:rPr>
          <w:rFonts w:ascii="Bookman Old Style" w:hAnsi="Bookman Old Style"/>
        </w:rPr>
        <w:t xml:space="preserve"> </w:t>
      </w:r>
      <w:r w:rsidR="000A69D0">
        <w:rPr>
          <w:rFonts w:ascii="Bookman Old Style" w:hAnsi="Bookman Old Style"/>
        </w:rPr>
        <w:t>01/2022</w:t>
      </w:r>
    </w:p>
    <w:p w14:paraId="754A8E5D" w14:textId="77777777" w:rsidR="00303C29" w:rsidRPr="005C78CC" w:rsidRDefault="00303C29" w:rsidP="00303C29">
      <w:pPr>
        <w:spacing w:after="0"/>
        <w:jc w:val="both"/>
        <w:rPr>
          <w:rFonts w:ascii="Bookman Old Style" w:hAnsi="Bookman Old Style"/>
        </w:rPr>
      </w:pPr>
      <w:r w:rsidRPr="005C78CC">
        <w:rPr>
          <w:rFonts w:ascii="Bookman Old Style" w:hAnsi="Bookman Old Style"/>
          <w:b/>
        </w:rPr>
        <w:t>OBJETO:</w:t>
      </w:r>
      <w:r w:rsidRPr="005C78CC">
        <w:rPr>
          <w:rFonts w:ascii="Bookman Old Style" w:hAnsi="Bookman Old Style"/>
        </w:rPr>
        <w:t xml:space="preserve"> </w:t>
      </w:r>
      <w:r w:rsidRPr="005C78CC">
        <w:rPr>
          <w:rFonts w:ascii="Bookman Old Style" w:hAnsi="Bookman Old Style"/>
        </w:rPr>
        <w:fldChar w:fldCharType="begin"/>
      </w:r>
      <w:r w:rsidRPr="005C78CC">
        <w:rPr>
          <w:rFonts w:ascii="Bookman Old Style" w:hAnsi="Bookman Old Style"/>
        </w:rPr>
        <w:instrText xml:space="preserve"> DOCVARIABLE "ObjetoLicitacao" \* MERGEFORMAT </w:instrText>
      </w:r>
      <w:r w:rsidRPr="005C78CC">
        <w:rPr>
          <w:rFonts w:ascii="Bookman Old Style" w:hAnsi="Bookman Old Style"/>
        </w:rPr>
        <w:fldChar w:fldCharType="separate"/>
      </w:r>
      <w:r w:rsidR="005C78CC" w:rsidRPr="005C78CC">
        <w:rPr>
          <w:rFonts w:ascii="Bookman Old Style" w:hAnsi="Bookman Old Style"/>
        </w:rPr>
        <w:t>CREDENCIAMENTO PARA PRÓTESES DENTÁRIAS</w:t>
      </w:r>
      <w:r w:rsidRPr="005C78CC">
        <w:rPr>
          <w:rFonts w:ascii="Bookman Old Style" w:hAnsi="Bookman Old Style"/>
        </w:rPr>
        <w:fldChar w:fldCharType="end"/>
      </w:r>
    </w:p>
    <w:p w14:paraId="484487C9" w14:textId="0BEFCD97" w:rsidR="00303C29" w:rsidRPr="005C78CC" w:rsidRDefault="00303C29" w:rsidP="00303C29">
      <w:pPr>
        <w:spacing w:after="0"/>
        <w:rPr>
          <w:rFonts w:ascii="Bookman Old Style" w:hAnsi="Bookman Old Style"/>
          <w:b/>
        </w:rPr>
      </w:pPr>
      <w:r w:rsidRPr="005C78CC">
        <w:rPr>
          <w:rFonts w:ascii="Bookman Old Style" w:hAnsi="Bookman Old Style"/>
          <w:b/>
        </w:rPr>
        <w:t>CONTRATADO</w:t>
      </w:r>
      <w:r w:rsidR="000A69D0">
        <w:rPr>
          <w:rFonts w:ascii="Bookman Old Style" w:hAnsi="Bookman Old Style"/>
          <w:b/>
        </w:rPr>
        <w:t>S</w:t>
      </w:r>
      <w:r w:rsidRPr="005C78CC">
        <w:rPr>
          <w:rFonts w:ascii="Bookman Old Style" w:hAnsi="Bookman Old Style"/>
          <w:b/>
        </w:rPr>
        <w:t>:</w:t>
      </w:r>
      <w:r w:rsidRPr="005C78CC">
        <w:rPr>
          <w:rFonts w:ascii="Bookman Old Style" w:hAnsi="Bookman Old Style"/>
        </w:rPr>
        <w:t xml:space="preserve"> </w:t>
      </w:r>
      <w:r w:rsidRPr="005C78CC">
        <w:rPr>
          <w:rFonts w:ascii="Bookman Old Style" w:hAnsi="Bookman Old Style"/>
        </w:rPr>
        <w:fldChar w:fldCharType="begin"/>
      </w:r>
      <w:r w:rsidRPr="005C78CC">
        <w:rPr>
          <w:rFonts w:ascii="Bookman Old Style" w:hAnsi="Bookman Old Style"/>
        </w:rPr>
        <w:instrText xml:space="preserve"> DOCVARIABLE "NomeContratado" \* MERGEFORMAT </w:instrText>
      </w:r>
      <w:r w:rsidRPr="005C78CC">
        <w:rPr>
          <w:rFonts w:ascii="Bookman Old Style" w:hAnsi="Bookman Old Style"/>
        </w:rPr>
        <w:fldChar w:fldCharType="separate"/>
      </w:r>
      <w:r w:rsidR="005C78CC" w:rsidRPr="005C78CC">
        <w:rPr>
          <w:rFonts w:ascii="Bookman Old Style" w:hAnsi="Bookman Old Style"/>
        </w:rPr>
        <w:t>TANIA MARI FOSCHIERA - ME</w:t>
      </w:r>
      <w:r w:rsidRPr="005C78CC">
        <w:rPr>
          <w:rFonts w:ascii="Bookman Old Style" w:hAnsi="Bookman Old Style"/>
        </w:rPr>
        <w:fldChar w:fldCharType="end"/>
      </w:r>
      <w:r w:rsidR="000A69D0">
        <w:rPr>
          <w:rFonts w:ascii="Bookman Old Style" w:hAnsi="Bookman Old Style"/>
        </w:rPr>
        <w:t>, AB SERVIÇOS ODONTOLÓGICOS LTDA, DIRCEU ANTONIO PERONDI</w:t>
      </w:r>
      <w:r w:rsidR="00872BDF">
        <w:rPr>
          <w:rFonts w:ascii="Bookman Old Style" w:hAnsi="Bookman Old Style"/>
        </w:rPr>
        <w:t xml:space="preserve"> - </w:t>
      </w:r>
      <w:r w:rsidR="000A69D0">
        <w:rPr>
          <w:rFonts w:ascii="Bookman Old Style" w:hAnsi="Bookman Old Style"/>
        </w:rPr>
        <w:t>ME</w:t>
      </w:r>
    </w:p>
    <w:p w14:paraId="081A098F" w14:textId="77777777" w:rsidR="000A69D0" w:rsidRPr="005C78CC" w:rsidRDefault="00303C29" w:rsidP="00303C29">
      <w:pPr>
        <w:spacing w:after="0"/>
        <w:rPr>
          <w:rFonts w:ascii="Bookman Old Style" w:hAnsi="Bookman Old Style"/>
        </w:rPr>
      </w:pPr>
      <w:r w:rsidRPr="005C78CC">
        <w:rPr>
          <w:rFonts w:ascii="Bookman Old Style" w:hAnsi="Bookman Old Style"/>
          <w:b/>
        </w:rPr>
        <w:t>VALOR:</w:t>
      </w:r>
      <w:r w:rsidR="000A69D0">
        <w:rPr>
          <w:rFonts w:ascii="Bookman Old Style" w:hAnsi="Bookman Old Style"/>
        </w:rPr>
        <w:t xml:space="preserve"> </w:t>
      </w:r>
    </w:p>
    <w:tbl>
      <w:tblPr>
        <w:tblStyle w:val="Tabelacomgrade"/>
        <w:tblW w:w="4607" w:type="pct"/>
        <w:tblInd w:w="108" w:type="dxa"/>
        <w:tblLook w:val="04A0" w:firstRow="1" w:lastRow="0" w:firstColumn="1" w:lastColumn="0" w:noHBand="0" w:noVBand="1"/>
      </w:tblPr>
      <w:tblGrid>
        <w:gridCol w:w="789"/>
        <w:gridCol w:w="5925"/>
        <w:gridCol w:w="1321"/>
      </w:tblGrid>
      <w:tr w:rsidR="000A69D0" w14:paraId="365EE95A" w14:textId="77777777" w:rsidTr="000A69D0">
        <w:tc>
          <w:tcPr>
            <w:tcW w:w="424" w:type="pct"/>
          </w:tcPr>
          <w:p w14:paraId="69ED56C3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ITEM</w:t>
            </w:r>
          </w:p>
        </w:tc>
        <w:tc>
          <w:tcPr>
            <w:tcW w:w="3722" w:type="pct"/>
          </w:tcPr>
          <w:p w14:paraId="5126704C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DESCRIÇÃO</w:t>
            </w:r>
          </w:p>
        </w:tc>
        <w:tc>
          <w:tcPr>
            <w:tcW w:w="853" w:type="pct"/>
          </w:tcPr>
          <w:p w14:paraId="4AAEFE4F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VALOR UNITÁRIO</w:t>
            </w:r>
          </w:p>
        </w:tc>
      </w:tr>
      <w:tr w:rsidR="000A69D0" w14:paraId="30BBEA5E" w14:textId="77777777" w:rsidTr="000A69D0">
        <w:tc>
          <w:tcPr>
            <w:tcW w:w="424" w:type="pct"/>
          </w:tcPr>
          <w:p w14:paraId="722AF490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722" w:type="pct"/>
          </w:tcPr>
          <w:p w14:paraId="74F53477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PRÓTESE PARCIAL REMOVÍVEL SUPERIOR E INFERIOR</w:t>
            </w:r>
          </w:p>
        </w:tc>
        <w:tc>
          <w:tcPr>
            <w:tcW w:w="853" w:type="pct"/>
          </w:tcPr>
          <w:p w14:paraId="7DEAB8AE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530,00</w:t>
            </w:r>
          </w:p>
        </w:tc>
      </w:tr>
      <w:tr w:rsidR="000A69D0" w14:paraId="3E37AF46" w14:textId="77777777" w:rsidTr="000A69D0">
        <w:tc>
          <w:tcPr>
            <w:tcW w:w="424" w:type="pct"/>
          </w:tcPr>
          <w:p w14:paraId="341AD511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722" w:type="pct"/>
          </w:tcPr>
          <w:p w14:paraId="046CBA81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PRÓTESE DENTÁRIA TOTAL SUPERIOR E INFERIOR ACROÇOZADA</w:t>
            </w:r>
          </w:p>
        </w:tc>
        <w:tc>
          <w:tcPr>
            <w:tcW w:w="853" w:type="pct"/>
          </w:tcPr>
          <w:p w14:paraId="5A3BABB9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520,00</w:t>
            </w:r>
          </w:p>
        </w:tc>
      </w:tr>
      <w:tr w:rsidR="000A69D0" w14:paraId="46B05DEB" w14:textId="77777777" w:rsidTr="000A69D0">
        <w:tc>
          <w:tcPr>
            <w:tcW w:w="424" w:type="pct"/>
          </w:tcPr>
          <w:p w14:paraId="794BECD0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722" w:type="pct"/>
          </w:tcPr>
          <w:p w14:paraId="70C8E657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REEMBASAMENTO PRÓTESE DENTÁRIA</w:t>
            </w:r>
          </w:p>
        </w:tc>
        <w:tc>
          <w:tcPr>
            <w:tcW w:w="853" w:type="pct"/>
          </w:tcPr>
          <w:p w14:paraId="66397E55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100,00</w:t>
            </w:r>
          </w:p>
        </w:tc>
      </w:tr>
      <w:tr w:rsidR="000A69D0" w14:paraId="68AE5EB0" w14:textId="77777777" w:rsidTr="000A69D0">
        <w:tc>
          <w:tcPr>
            <w:tcW w:w="424" w:type="pct"/>
          </w:tcPr>
          <w:p w14:paraId="770FCE71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722" w:type="pct"/>
          </w:tcPr>
          <w:p w14:paraId="346FCF98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CONSERTO PRÓTESE DENTÁRIA</w:t>
            </w:r>
          </w:p>
        </w:tc>
        <w:tc>
          <w:tcPr>
            <w:tcW w:w="853" w:type="pct"/>
          </w:tcPr>
          <w:p w14:paraId="407BCE83" w14:textId="77777777" w:rsidR="000A69D0" w:rsidRDefault="000A69D0" w:rsidP="00D168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90,00</w:t>
            </w:r>
          </w:p>
        </w:tc>
      </w:tr>
    </w:tbl>
    <w:p w14:paraId="047383BF" w14:textId="77777777" w:rsidR="00303C29" w:rsidRPr="005C78CC" w:rsidRDefault="00303C29" w:rsidP="00303C29">
      <w:pPr>
        <w:spacing w:after="0"/>
        <w:rPr>
          <w:rFonts w:ascii="Bookman Old Style" w:hAnsi="Bookman Old Style"/>
        </w:rPr>
      </w:pPr>
    </w:p>
    <w:p w14:paraId="5E91E8E3" w14:textId="77777777" w:rsidR="005C78CC" w:rsidRPr="00CC164E" w:rsidRDefault="00303C29" w:rsidP="005C78CC">
      <w:pPr>
        <w:pStyle w:val="NormalWeb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5C78CC">
        <w:rPr>
          <w:rFonts w:ascii="Bookman Old Style" w:hAnsi="Bookman Old Style"/>
          <w:b/>
        </w:rPr>
        <w:t>FUNDAMENTO LEGAL:</w:t>
      </w:r>
      <w:r w:rsidRPr="005C78CC">
        <w:rPr>
          <w:rFonts w:ascii="Bookman Old Style" w:hAnsi="Bookman Old Style"/>
          <w:color w:val="FF0000"/>
        </w:rPr>
        <w:t xml:space="preserve"> </w:t>
      </w:r>
      <w:r w:rsidR="005C78CC" w:rsidRPr="005C78CC">
        <w:rPr>
          <w:rFonts w:ascii="Bookman Old Style" w:eastAsiaTheme="minorHAnsi" w:hAnsi="Bookman Old Style" w:cstheme="minorBidi"/>
          <w:sz w:val="22"/>
          <w:szCs w:val="22"/>
          <w:lang w:eastAsia="en-US"/>
        </w:rPr>
        <w:t>Art. 25 da Lei 8.666/93 – É inexigível a licitação quando houver inviabilidade de competição</w:t>
      </w:r>
    </w:p>
    <w:p w14:paraId="1EA036A4" w14:textId="77777777" w:rsidR="005C78CC" w:rsidRPr="00CC164E" w:rsidRDefault="005C78CC" w:rsidP="005C78CC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035CF3D2" w14:textId="77777777" w:rsidR="005C78CC" w:rsidRPr="00CC164E" w:rsidRDefault="005C78CC" w:rsidP="005C78CC">
      <w:pPr>
        <w:pStyle w:val="NormalWeb"/>
        <w:ind w:left="2835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CC164E">
        <w:rPr>
          <w:rFonts w:ascii="Bookman Old Style" w:eastAsiaTheme="minorHAnsi" w:hAnsi="Bookman Old Style" w:cstheme="minorBidi"/>
          <w:sz w:val="22"/>
          <w:szCs w:val="22"/>
          <w:lang w:eastAsia="en-US"/>
        </w:rPr>
        <w:t>CAPUT: É inexigível a licitação quando houver inviabilidade de competição</w:t>
      </w:r>
    </w:p>
    <w:p w14:paraId="20026248" w14:textId="77777777" w:rsidR="00303C29" w:rsidRPr="00D14D3B" w:rsidRDefault="00303C29" w:rsidP="005C78CC">
      <w:pPr>
        <w:spacing w:line="360" w:lineRule="auto"/>
        <w:jc w:val="both"/>
        <w:rPr>
          <w:rFonts w:ascii="Bookman Old Style" w:hAnsi="Bookman Old Style"/>
        </w:rPr>
      </w:pPr>
    </w:p>
    <w:p w14:paraId="16813754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0A69D0">
        <w:rPr>
          <w:rFonts w:ascii="Bookman Old Style" w:hAnsi="Bookman Old Style"/>
        </w:rPr>
        <w:t xml:space="preserve">06 </w:t>
      </w:r>
      <w:r w:rsidR="005C78CC">
        <w:rPr>
          <w:rFonts w:ascii="Bookman Old Style" w:hAnsi="Bookman Old Style"/>
        </w:rPr>
        <w:t xml:space="preserve">de </w:t>
      </w:r>
      <w:proofErr w:type="gramStart"/>
      <w:r w:rsidR="000A69D0">
        <w:rPr>
          <w:rFonts w:ascii="Bookman Old Style" w:hAnsi="Bookman Old Style"/>
        </w:rPr>
        <w:t>Janeiro</w:t>
      </w:r>
      <w:proofErr w:type="gramEnd"/>
      <w:r w:rsidR="000A69D0">
        <w:rPr>
          <w:rFonts w:ascii="Bookman Old Style" w:hAnsi="Bookman Old Style"/>
        </w:rPr>
        <w:t xml:space="preserve"> de 2022</w:t>
      </w:r>
    </w:p>
    <w:p w14:paraId="76345CD1" w14:textId="77777777" w:rsidR="00303C29" w:rsidRDefault="00303C29" w:rsidP="00303C29">
      <w:pPr>
        <w:jc w:val="center"/>
        <w:rPr>
          <w:rFonts w:ascii="Bookman Old Style" w:hAnsi="Bookman Old Style"/>
        </w:rPr>
      </w:pPr>
    </w:p>
    <w:p w14:paraId="51D9ACD2" w14:textId="77777777" w:rsidR="005C78CC" w:rsidRPr="00D14D3B" w:rsidRDefault="005C78CC" w:rsidP="00303C29">
      <w:pPr>
        <w:jc w:val="center"/>
        <w:rPr>
          <w:rFonts w:ascii="Bookman Old Style" w:hAnsi="Bookman Old Style"/>
        </w:rPr>
      </w:pPr>
    </w:p>
    <w:p w14:paraId="26C7C789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593EA50A" w14:textId="77777777" w:rsidR="00303C29" w:rsidRPr="00D14D3B" w:rsidRDefault="000A69D0" w:rsidP="00303C2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34E5B68" w14:textId="77777777" w:rsidR="00303C29" w:rsidRPr="00D14D3B" w:rsidRDefault="00303C29" w:rsidP="00303C29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  <w:r w:rsidR="005C78CC">
        <w:rPr>
          <w:rFonts w:ascii="Bookman Old Style" w:hAnsi="Bookman Old Style"/>
          <w:b/>
        </w:rPr>
        <w:t xml:space="preserve"> </w:t>
      </w:r>
    </w:p>
    <w:p w14:paraId="00157868" w14:textId="77777777" w:rsidR="00D916CC" w:rsidRDefault="00D916CC" w:rsidP="00303C29">
      <w:pPr>
        <w:jc w:val="center"/>
        <w:rPr>
          <w:rFonts w:ascii="Bookman Old Style" w:hAnsi="Bookman Old Style"/>
          <w:b/>
        </w:rPr>
      </w:pPr>
    </w:p>
    <w:p w14:paraId="52B8D62B" w14:textId="77777777" w:rsidR="000A69D0" w:rsidRDefault="000A69D0" w:rsidP="00303C29">
      <w:pPr>
        <w:jc w:val="center"/>
        <w:rPr>
          <w:rFonts w:ascii="Bookman Old Style" w:hAnsi="Bookman Old Style"/>
          <w:b/>
        </w:rPr>
      </w:pPr>
    </w:p>
    <w:p w14:paraId="17FD05CB" w14:textId="77777777" w:rsidR="000A69D0" w:rsidRPr="000A69D0" w:rsidRDefault="000A69D0" w:rsidP="000A69D0">
      <w:pPr>
        <w:rPr>
          <w:rFonts w:ascii="Bookman Old Style" w:hAnsi="Bookman Old Style"/>
        </w:rPr>
      </w:pPr>
      <w:r w:rsidRPr="000A69D0">
        <w:rPr>
          <w:rFonts w:ascii="Bookman Old Style" w:hAnsi="Bookman Old Style"/>
        </w:rPr>
        <w:t>Código TCE:</w:t>
      </w:r>
    </w:p>
    <w:p w14:paraId="60D3F983" w14:textId="77777777" w:rsidR="000A69D0" w:rsidRPr="00BA4AEE" w:rsidRDefault="000A69D0" w:rsidP="000A69D0">
      <w:pPr>
        <w:rPr>
          <w:rFonts w:ascii="Bookman Old Style" w:hAnsi="Bookman Old Style"/>
          <w:b/>
        </w:rPr>
      </w:pPr>
    </w:p>
    <w:sectPr w:rsidR="000A69D0" w:rsidRPr="00BA4A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9E2B" w14:textId="77777777" w:rsidR="00A3761E" w:rsidRDefault="00A3761E" w:rsidP="00C720DD">
      <w:pPr>
        <w:spacing w:after="0" w:line="240" w:lineRule="auto"/>
      </w:pPr>
      <w:r>
        <w:separator/>
      </w:r>
    </w:p>
  </w:endnote>
  <w:endnote w:type="continuationSeparator" w:id="0">
    <w:p w14:paraId="4B8C3B9F" w14:textId="77777777" w:rsidR="00A3761E" w:rsidRDefault="00A3761E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FC58" w14:textId="77777777" w:rsidR="00A3761E" w:rsidRDefault="00A3761E" w:rsidP="00C720DD">
      <w:pPr>
        <w:spacing w:after="0" w:line="240" w:lineRule="auto"/>
      </w:pPr>
      <w:r>
        <w:separator/>
      </w:r>
    </w:p>
  </w:footnote>
  <w:footnote w:type="continuationSeparator" w:id="0">
    <w:p w14:paraId="11EF4DDC" w14:textId="77777777" w:rsidR="00A3761E" w:rsidRDefault="00A3761E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C720DD" w:rsidRPr="00EF3E89" w14:paraId="1C7BAD35" w14:textId="77777777" w:rsidTr="00C720DD">
      <w:trPr>
        <w:trHeight w:val="1302"/>
        <w:jc w:val="center"/>
      </w:trPr>
      <w:tc>
        <w:tcPr>
          <w:tcW w:w="1390" w:type="pct"/>
        </w:tcPr>
        <w:p w14:paraId="472CED59" w14:textId="77777777" w:rsidR="00C720DD" w:rsidRPr="00EF3E89" w:rsidRDefault="00C720DD" w:rsidP="00C720D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7586BE6" wp14:editId="4630560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219A5A2F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3982714D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5C41619A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534A277D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</w:p>
        <w:p w14:paraId="5ED9B861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61835680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069A509C" w14:textId="77777777" w:rsidR="00C720DD" w:rsidRPr="00D41A6A" w:rsidRDefault="00C720DD" w:rsidP="00411207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6913178F" w14:textId="77777777" w:rsidR="00C720DD" w:rsidRPr="00EF3E89" w:rsidRDefault="00C720DD" w:rsidP="0041120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 xml:space="preserve"> Fone/Fax (49) 3343-0030</w:t>
          </w:r>
        </w:p>
      </w:tc>
    </w:tr>
  </w:tbl>
  <w:p w14:paraId="4FB07F14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o de Administração"/>
    <w:docVar w:name="CargoTitular" w:val="PREFEITO MUNICIPAL EM EXERCÍCIO"/>
    <w:docVar w:name="CEP" w:val="89859-000"/>
    <w:docVar w:name="Cidade" w:val="Formosa do Sul"/>
    <w:docVar w:name="CidadeContratado" w:val="São Lourenço do Oest"/>
    <w:docVar w:name="CNPJ" w:val="11.460.159/0001-05"/>
    <w:docVar w:name="CNPJContratado" w:val="15001507000137"/>
    <w:docVar w:name="CPFContratado" w:val=" "/>
    <w:docVar w:name="CPFRespContratado" w:val="CPFRespContratado"/>
    <w:docVar w:name="CPFTitular" w:val="560.513.959-20"/>
    <w:docVar w:name="DataAbertura" w:val="01/08/2019"/>
    <w:docVar w:name="DataAdjudicacao" w:val="01 de Janeiro de 1900"/>
    <w:docVar w:name="DataAssinatura" w:val="DataAssinatura"/>
    <w:docVar w:name="DataDecreto" w:val="28/12/2018"/>
    <w:docVar w:name="DataExtensoAdjudicacao" w:val="1 de Agosto de 2019"/>
    <w:docVar w:name="DataExtensoAssinatura" w:val="DataExtensoAssinatura"/>
    <w:docVar w:name="DataExtensoHomolog" w:val="1 de Agosto de 2019"/>
    <w:docVar w:name="DataExtensoProcesso" w:val="1 de Agosto de 2019"/>
    <w:docVar w:name="DataExtensoPublicacao" w:val="1 de Agosto de 2019"/>
    <w:docVar w:name="DataFinalRecEnvelope" w:val="01/08/2019"/>
    <w:docVar w:name="DataHomologacao" w:val="01/08/2019"/>
    <w:docVar w:name="DataInicioRecEnvelope" w:val="01/01/1900"/>
    <w:docVar w:name="DataPortaria" w:val="01/01/1900"/>
    <w:docVar w:name="DataProcesso" w:val="01/08/2019"/>
    <w:docVar w:name="DataPublicacao" w:val="01 de Agosto de 2019"/>
    <w:docVar w:name="DataVencimento" w:val="DataVencimento"/>
    <w:docVar w:name="DecretoNomeacao" w:val="ATA 50/17"/>
    <w:docVar w:name="Dotacoes" w:val="2.027.3390.00 - 1238 - 30/2019   -   PROGRAMA DE SAÚDE BUCAL "/>
    <w:docVar w:name="Endereco" w:val="RUA ANTONIO CELLA, 585"/>
    <w:docVar w:name="EnderecoContratado" w:val="R ADERBAL RAMOS DA SILVA, 2582, : CASA;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EM ATÉ 30 DIAS APÓS A ENTREGA DO PRODUTO E DA NF"/>
    <w:docVar w:name="FormaReajuste" w:val=" "/>
    <w:docVar w:name="HoraAbertura" w:val="13:30"/>
    <w:docVar w:name="HoraFinalRecEnvelope" w:val="13:30"/>
    <w:docVar w:name="HoraInicioRecEnvelope" w:val="00:00"/>
    <w:docVar w:name="IdentifContratado" w:val=" "/>
    <w:docVar w:name="ItensLicitacao" w:val="_x000d__x000d_Item_x0009_    Quantidade_x0009_Unid_x0009_Nome do Material_x000d_   1_x0009_      200,000_x0009_UN      _x0009_PRÓTESE PARCIAL REMOVÍVEL SUPERIOR E INFERIOR (PPR), ESTRUTURA METÁLICA FUNDIDA EM CROMO-COBALTO, ACRILIZADA EM ACRÍLICO TERMO-POLIMERIZÁVEL ROSA DE ALTA RESISTÊNCIA E DENTES COM AS SEGUINTES CARACTERISITICAS: DUPLA PRENSAGEM (CORPO E ESMALTE), ALTA RESISTÊNCIA MECÂNICA, QUIMICA E À ABRASÃO. AUSÊNCIA TOTAL DE BOLHAS OU POROSIDADES. FLUORESCÊNCIA NATURAL. CERTIFICAÇÃO ISO. INCLUI: PLACA DE MORDIDA, MONTAGEM, CEROPLASTIA, PRENSAGEM, ACRILIZAÇÃO E REEMBASAMENTO. COM MOLDAGEM_x000d_   2_x0009_      160,000_x0009_UN      _x0009_PRÓTESE TOTAL SUPERIOR E INFERIOR (PT) ACRILIZADA: CONFECCIONADA EM ACRÍLICO TERMO-POLIMERIZÁVEL DE ALTA RESISTÊNCIA COM DENTES COM AS SEGUINTES CARACTERÍSTICAS: DUPLA PRENSAGEM (CORPO E ESMALTE), ALTA RESISTÊNCIA MECÂNICA, QUÍMICA E À ABRASÃO. AUSÊNCIA TOTAL DE BOLHAS OU POROSIDADES. FLUORESCÊNCIA NATURAL. CERTIFICAÇÃO ISO. INCLUI: PLACA DE MORDIDA, MONTAGEM, CEROPLASTIA, PRENSAGEM, ACRILIZAÇÃO E REEMBASAMENTO. COM MOLDAGEM_x000d_   3_x0009_      150,000_x0009_UN      _x0009_REEMBASAMENTO PRÓTESE DENTÁRIA                              _x000d_   4_x0009_      150,000_x0009_UN      _x0009_CONSERTO PRÓTESE DENTÁRIA.                                  "/>
    <w:docVar w:name="ItensLicitacaoPorLote" w:val=" "/>
    <w:docVar w:name="ItensVencedores" w:val="_x000d_ _x000d_ Fornecedor: 1455 - TANIA MARI FOSCHIERA  - ME_x000d_ _x000d_ Item_x0009_    Quantidade_x0009_Unid_x0009_Nome do Material                                                  _x0009__x0009__x0009_Preço Total_x000d_    1_x0009_      200,000_x0009_UN      _x0009_PRÓTESE PARCIAL REMOVÍVEL SUPERIOR E INFERIOR (PPR_x0009_PRÓTESE PARCIAL REMOVÍVEL SUPERIOR E INFERIOR (PPR), ESTRUTURA METÁLICA FUNDIDA EM CROMO-COBALTO, ACRILIZADA EM ACRÍLICO TERMO-POLIMERIZÁVEL ROSA DE ALTA RESISTÊNCIA E DENTES COM AS SEGUINTES CARACTERISITICAS: DUPLA PRENSAGEM (CORPO E ESMALTE), ALTA RESISTÊNCIA MECÂNICA, QUIMICA E À ABRASÃO. AUSÊNCIA TOTAL DE BOLHAS OU POROSIDADES. FLUORESCÊNCIA NATURAL. CERTIFICAÇÃO ISO. INCLUI: PLACA DE MORDIDA, MONTAGEM, CEROPLASTIA, PRENSAGEM, ACRILIZAÇÃO E REEMBASAMENTO. COM MOLDAGEM_x0009_     64.000,00_x000d_    2_x0009_      160,000_x0009_UN      _x0009_PRÓTESE TOTAL SUPERIOR E INFERIOR (PT) ACRILIZADA:_x0009_PRÓTESE TOTAL SUPERIOR E INFERIOR (PT) ACRILIZADA: CONFECCIONADA EM ACRÍLICO TERMO-POLIMERIZÁVEL DE ALTA RESISTÊNCIA COM DENTES COM AS SEGUINTES CARACTERÍSTICAS: DUPLA PRENSAGEM (CORPO E ESMALTE), ALTA RESISTÊNCIA MECÂNICA, QUÍMICA E À ABRASÃO. AUSÊNCIA TOTAL DE BOLHAS OU POROSIDADES. FLUORESCÊNCIA NATURAL. CERTIFICAÇÃO ISO. INCLUI: PLACA DE MORDIDA, MONTAGEM, CEROPLASTIA, PRENSAGEM, ACRILIZAÇÃO E REEMBASAMENTO. COM MOLDAGEM_x0009_     50.400,00_x000d_    3_x0009_      150,000_x0009_UN      _x0009_REEMBASAMENTO PRÓTESE DENTÁRIA                                                 _x0009_REEMBASAMENTO PRÓTESE DENTÁRIA                              _x0009_     11.250,00_x000d_    4_x0009_      150,000_x0009_UN      _x0009_CONSERTO PRÓTESE DENTÁRIA.                                                          _x0009_CONSERTO PRÓTESE DENTÁRIA.                                  _x0009_      7.500,00"/>
    <w:docVar w:name="ListaDctosProc" w:val="- CND ESTADUAL- CND FGTS- CND UNIFICADA FEDERAL E INSS- CND MUNICIPAL- CND TRABALHISTA"/>
    <w:docVar w:name="LocalEntrega" w:val="FUNDO MUNICIPAL DE SAÚDE FORMOSA DO SUL"/>
    <w:docVar w:name="Modalidade" w:val="Inexigibilidade de Licitação"/>
    <w:docVar w:name="NomeCentroCusto" w:val="FUNDO DE SAÚDE"/>
    <w:docVar w:name="NomeContratado" w:val="TANIA MARI FOSCHIERA  - ME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ELIS REGINA VEDANA"/>
    <w:docVar w:name="NomeMembro5" w:val="FERNANDA WILKOSZ"/>
    <w:docVar w:name="NomeMembro6" w:val="JUDITE E. CASTELLI MALACARNE"/>
    <w:docVar w:name="NomeMembro7" w:val="LUIZETE ROLING LORENSET "/>
    <w:docVar w:name="NomeMembro8" w:val="RAFAEL JUNIOR SPAGNOLLO"/>
    <w:docVar w:name="NomeOrgao" w:val="SECRETARIA DA SAÚDE E ASSISTÊNCIA SOCIAL"/>
    <w:docVar w:name="NomePresComissao" w:val="ADEMAR ANDRÉ SZCZEPANSKI"/>
    <w:docVar w:name="NomeRespCompras" w:val="ADEMAR ANDRE SZCZEPANSKI"/>
    <w:docVar w:name="NomeRespContratado" w:val=" "/>
    <w:docVar w:name="NomeSecretario" w:val="VILSA MARIA CORIOLETTI"/>
    <w:docVar w:name="NomeTitular" w:val="SILVIO FOSSATTI"/>
    <w:docVar w:name="NomeUnidade" w:val="FUNDO DE SAÚDE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19"/>
    <w:docVar w:name="NumeroOrgao" w:val="05"/>
    <w:docVar w:name="NumeroUnidade" w:val="05.01"/>
    <w:docVar w:name="NumLicitacao" w:val="1/2019"/>
    <w:docVar w:name="NumProcesso" w:val="58/2019"/>
    <w:docVar w:name="ObjetoContrato" w:val="ObjetoContrato"/>
    <w:docVar w:name="ObjetoLicitacao" w:val="CREDENCIAMENTO PARA PRÓTESES DENTÁRIAS"/>
    <w:docVar w:name="ObsContrato" w:val="ObsContrato"/>
    <w:docVar w:name="ObsProcesso" w:val=" "/>
    <w:docVar w:name="PortariaComissao" w:val="4633/2018"/>
    <w:docVar w:name="PrazoEntrega" w:val="20 DIAS"/>
    <w:docVar w:name="SiglaEstado" w:val="SC"/>
    <w:docVar w:name="SiglaModalidade" w:val="IL"/>
    <w:docVar w:name="Telefone" w:val="493343-0030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3.150,00"/>
    <w:docVar w:name="ValorTotalProcessoExtenso" w:val="(cento e trinta e três mil cento e cinqüenta reais)"/>
    <w:docVar w:name="Vigencia" w:val="12 MESES"/>
  </w:docVars>
  <w:rsids>
    <w:rsidRoot w:val="003B17DB"/>
    <w:rsid w:val="00054D5B"/>
    <w:rsid w:val="000A69D0"/>
    <w:rsid w:val="00286B8F"/>
    <w:rsid w:val="00303C29"/>
    <w:rsid w:val="003B17DB"/>
    <w:rsid w:val="005C78CC"/>
    <w:rsid w:val="006502AE"/>
    <w:rsid w:val="007C076C"/>
    <w:rsid w:val="00840357"/>
    <w:rsid w:val="00872BDF"/>
    <w:rsid w:val="008C6287"/>
    <w:rsid w:val="00A3761E"/>
    <w:rsid w:val="00BA4AEE"/>
    <w:rsid w:val="00C720DD"/>
    <w:rsid w:val="00D916CC"/>
    <w:rsid w:val="00E55574"/>
    <w:rsid w:val="00ED68AD"/>
    <w:rsid w:val="00F2429B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C249"/>
  <w15:docId w15:val="{3249C2B3-2A72-4696-B900-BCDE82F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5C78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2019-08-01T16:41:00Z</dcterms:created>
  <dcterms:modified xsi:type="dcterms:W3CDTF">2022-01-06T19:49:00Z</dcterms:modified>
</cp:coreProperties>
</file>