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4728157C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B62403">
        <w:rPr>
          <w:rFonts w:ascii="Bookman Old Style" w:hAnsi="Bookman Old Style"/>
          <w:b/>
        </w:rPr>
        <w:t>72</w:t>
      </w:r>
      <w:r w:rsidR="00784C42">
        <w:rPr>
          <w:rFonts w:ascii="Bookman Old Style" w:hAnsi="Bookman Old Style"/>
          <w:b/>
        </w:rPr>
        <w:t>/202</w:t>
      </w:r>
      <w:r w:rsidR="002B618E">
        <w:rPr>
          <w:rFonts w:ascii="Bookman Old Style" w:hAnsi="Bookman Old Style"/>
          <w:b/>
        </w:rPr>
        <w:t>3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4235406B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FE10C6">
        <w:rPr>
          <w:rFonts w:ascii="Bookman Old Style" w:hAnsi="Bookman Old Style"/>
        </w:rPr>
        <w:t>12</w:t>
      </w:r>
      <w:r w:rsidR="00B62403">
        <w:rPr>
          <w:rFonts w:ascii="Bookman Old Style" w:hAnsi="Bookman Old Style"/>
        </w:rPr>
        <w:t>3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2B618E">
        <w:rPr>
          <w:rFonts w:ascii="Bookman Old Style" w:hAnsi="Bookman Old Style"/>
        </w:rPr>
        <w:t>3</w:t>
      </w:r>
    </w:p>
    <w:p w14:paraId="3A70CA1F" w14:textId="3ED0A131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B62403">
        <w:rPr>
          <w:rFonts w:ascii="Bookman Old Style" w:hAnsi="Bookman Old Style"/>
        </w:rPr>
        <w:t>72</w:t>
      </w:r>
      <w:r w:rsidRPr="00784C42">
        <w:rPr>
          <w:rFonts w:ascii="Bookman Old Style" w:hAnsi="Bookman Old Style"/>
        </w:rPr>
        <w:t>/202</w:t>
      </w:r>
      <w:r w:rsidR="002B618E">
        <w:rPr>
          <w:rFonts w:ascii="Bookman Old Style" w:hAnsi="Bookman Old Style"/>
        </w:rPr>
        <w:t>3</w:t>
      </w:r>
    </w:p>
    <w:p w14:paraId="4A0B24F4" w14:textId="54B20099" w:rsidR="003E070F" w:rsidRPr="00AB1690" w:rsidRDefault="003E070F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3E070F">
        <w:rPr>
          <w:rFonts w:ascii="Bookman Old Style" w:hAnsi="Bookman Old Style"/>
          <w:b/>
        </w:rPr>
        <w:t>FORMA DE JULGAMENTO:</w:t>
      </w:r>
      <w:r>
        <w:rPr>
          <w:rFonts w:ascii="Bookman Old Style" w:hAnsi="Bookman Old Style"/>
        </w:rPr>
        <w:t xml:space="preserve"> MENOR PREÇO GLOBAL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4741710C" w:rsidR="006B0739" w:rsidRPr="00AD042E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B62403" w:rsidRPr="00B62403">
        <w:rPr>
          <w:rFonts w:ascii="Bookman Old Style" w:hAnsi="Bookman Old Style"/>
        </w:rPr>
        <w:t>CONTRATAÇÃO DE EMPRESA ESPECIALIZADA PARA PRESTAÇÃO DE SERVIÇOS DE ASSESSORIA, CONSULTORIA, E TREINAMENTO NAS ÁREAS FINANCEIRA</w:t>
      </w:r>
      <w:r w:rsidR="00B62403">
        <w:rPr>
          <w:rFonts w:ascii="Bookman Old Style" w:hAnsi="Bookman Old Style"/>
        </w:rPr>
        <w:t>S</w:t>
      </w:r>
      <w:r w:rsidR="00B62403" w:rsidRPr="00B62403">
        <w:rPr>
          <w:rFonts w:ascii="Bookman Old Style" w:hAnsi="Bookman Old Style"/>
        </w:rPr>
        <w:t>, CONTROLADORIA, CONTÁBIL E PATRIMONIAL, conforme descrições e especificações contidas abaixo: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77"/>
        <w:gridCol w:w="6241"/>
        <w:gridCol w:w="1237"/>
      </w:tblGrid>
      <w:tr w:rsidR="00B62403" w:rsidRPr="001F36C7" w14:paraId="02F58418" w14:textId="77777777" w:rsidTr="007E23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C4A2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1F36C7">
              <w:rPr>
                <w:rFonts w:ascii="Bookman Old Style" w:hAnsi="Bookman Old Style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A76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1F36C7">
              <w:rPr>
                <w:rFonts w:ascii="Bookman Old Style" w:hAnsi="Bookman Old Style"/>
                <w:sz w:val="20"/>
                <w:szCs w:val="20"/>
              </w:rPr>
              <w:t>UN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93D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1F36C7">
              <w:rPr>
                <w:rFonts w:ascii="Bookman Old Style" w:hAnsi="Bookman Old Style"/>
                <w:sz w:val="20"/>
                <w:szCs w:val="20"/>
              </w:rPr>
              <w:t>DESCRIÇÃO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F31D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1F36C7">
              <w:rPr>
                <w:rFonts w:ascii="Bookman Old Style" w:hAnsi="Bookman Old Style"/>
                <w:sz w:val="20"/>
                <w:szCs w:val="20"/>
              </w:rPr>
              <w:t>VALOR UNITÁRIO</w:t>
            </w:r>
          </w:p>
        </w:tc>
      </w:tr>
      <w:tr w:rsidR="00B62403" w:rsidRPr="001F36C7" w14:paraId="6E95EEAC" w14:textId="77777777" w:rsidTr="007E23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70E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proofErr w:type="gramStart"/>
            <w:r w:rsidRPr="001F36C7"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DF9D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1F36C7">
              <w:rPr>
                <w:rFonts w:ascii="Bookman Old Style" w:hAnsi="Bookman Old Style"/>
                <w:sz w:val="20"/>
                <w:szCs w:val="20"/>
              </w:rPr>
              <w:t>MÊS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E7A" w14:textId="77777777" w:rsidR="00B62403" w:rsidRPr="001F36C7" w:rsidRDefault="00B62403" w:rsidP="007E2355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F36C7">
              <w:rPr>
                <w:rFonts w:ascii="Bookman Old Style" w:hAnsi="Bookman Old Style" w:cs="Arial"/>
                <w:sz w:val="18"/>
                <w:szCs w:val="18"/>
              </w:rPr>
              <w:t xml:space="preserve">CONTRATAÇÃO DE EMPRESA ESPECIALIZADA PARA PRESTAÇÃO DE SERVIÇOS DE ASSESSORIA, CONSULTORIA E TREINAMENTO NO AMBITO DA ADMINISTRAÇÃO PÚBLICA, COMPREENDENDO AS AREAS FINANCEIRAS, CONTORLADORIA, CONTÁBIL E PATRIMONIAL COM CONTÍNUA CAPACITAÇÃO E TREINAMENTO PARA A CORRETA REALIZAÇÃO DAS ATIVIDADES, ATRAVÉS DE REUNIÕES, INTRUÇÕES PRESENCIAIS E A DISTÂNCIA, ASSESSORIA EM PROCEDIMENTOS A RESPEITO O TRIBUNAL DE CONTAS, EMISSÃO DE PARECERES E ORIENTAÇÕES E TREINAMENTOS PARA CONFERENCIAS </w:t>
            </w:r>
            <w:proofErr w:type="gramStart"/>
            <w:r w:rsidRPr="001F36C7">
              <w:rPr>
                <w:rFonts w:ascii="Bookman Old Style" w:hAnsi="Bookman Old Style" w:cs="Arial"/>
                <w:sz w:val="18"/>
                <w:szCs w:val="18"/>
              </w:rPr>
              <w:t>MENSAIS</w:t>
            </w:r>
            <w:proofErr w:type="gramEnd"/>
            <w:r w:rsidRPr="001F36C7">
              <w:rPr>
                <w:rFonts w:ascii="Bookman Old Style" w:hAnsi="Bookman Old Style" w:cs="Arial"/>
                <w:sz w:val="18"/>
                <w:szCs w:val="18"/>
              </w:rPr>
              <w:t>/BIMESTRAIS/ANUAL DAS INFORMAÇÕES GERADAS PELO E-SFINGE, SIOPS, SIOPE, SICONFI, MSC, E DEMAIS; ASSESSORAMENTO NA AREA DE PLANEJAMENTO NA ELABORAÇÃO DO PPA, LDO E LOA. ZELAR POR SUA SEGURANÇA E DE TERCEIROS, BEM COMO PELA MANUTENÇÃO E CONSERVAÇÃO DE MATERIAIS E EQUIPAMENTOS DE SEU AMBIENTE DE TRABALHO;</w:t>
            </w:r>
            <w:proofErr w:type="gramStart"/>
            <w:r w:rsidRPr="001F36C7">
              <w:rPr>
                <w:rFonts w:ascii="Bookman Old Style" w:hAnsi="Bookman Old Style" w:cs="Arial"/>
                <w:sz w:val="18"/>
                <w:szCs w:val="18"/>
              </w:rPr>
              <w:t xml:space="preserve">  </w:t>
            </w:r>
            <w:proofErr w:type="gramEnd"/>
            <w:r w:rsidRPr="001F36C7">
              <w:rPr>
                <w:rFonts w:ascii="Bookman Old Style" w:hAnsi="Bookman Old Style" w:cs="Arial"/>
                <w:sz w:val="18"/>
                <w:szCs w:val="18"/>
              </w:rPr>
              <w:t>COM CARGA HORÁRIA DE 24 (VINTE E QUATRO) HORAS SEMANAIS SENDO PELO MENOS 50% “IN LOCO”; OS SERVIÇOS SERÃO PRESTADOS DURANTE O HORÁRIO DE EXPEDIENTE, RESTANDO DESDE JÁ, PLENA ANUÊNCIA PARA O CUMPRIMENTO DO MESMO, CONFORME DETERMINAÇÃO.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CC49" w14:textId="77777777" w:rsidR="00B62403" w:rsidRPr="001F36C7" w:rsidRDefault="00B62403" w:rsidP="007E2355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</w:tbl>
    <w:p w14:paraId="0657782E" w14:textId="10C41F6A" w:rsidR="006B0739" w:rsidRPr="002B7FB9" w:rsidRDefault="006B0739" w:rsidP="0001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</w:p>
    <w:p w14:paraId="14CD1B19" w14:textId="1FE82FA9" w:rsidR="006B57E2" w:rsidRPr="00245401" w:rsidRDefault="002B618E" w:rsidP="0024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lastRenderedPageBreak/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 w:rsidR="00050B03"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FE10C6">
        <w:rPr>
          <w:rFonts w:ascii="Bookman Old Style" w:hAnsi="Bookman Old Style"/>
        </w:rPr>
        <w:t>0</w:t>
      </w:r>
      <w:r w:rsidR="00B62403">
        <w:rPr>
          <w:rFonts w:ascii="Bookman Old Style" w:hAnsi="Bookman Old Style"/>
        </w:rPr>
        <w:t>6</w:t>
      </w:r>
      <w:r w:rsidR="00784C42" w:rsidRPr="00B96415">
        <w:rPr>
          <w:rFonts w:ascii="Bookman Old Style" w:hAnsi="Bookman Old Style"/>
        </w:rPr>
        <w:t>/</w:t>
      </w:r>
      <w:r w:rsidR="00FE10C6">
        <w:rPr>
          <w:rFonts w:ascii="Bookman Old Style" w:hAnsi="Bookman Old Style"/>
        </w:rPr>
        <w:t>12</w:t>
      </w:r>
      <w:r w:rsidR="00784C42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784C42" w:rsidRPr="00B96415">
        <w:rPr>
          <w:rFonts w:ascii="Bookman Old Style" w:hAnsi="Bookman Old Style"/>
        </w:rPr>
        <w:t xml:space="preserve"> a </w:t>
      </w:r>
      <w:r w:rsidR="00FE10C6">
        <w:rPr>
          <w:rFonts w:ascii="Bookman Old Style" w:hAnsi="Bookman Old Style"/>
        </w:rPr>
        <w:t>0</w:t>
      </w:r>
      <w:r w:rsidR="00B62403">
        <w:rPr>
          <w:rFonts w:ascii="Bookman Old Style" w:hAnsi="Bookman Old Style"/>
        </w:rPr>
        <w:t>8</w:t>
      </w:r>
      <w:r w:rsidR="00784C42" w:rsidRPr="00B96415">
        <w:rPr>
          <w:rFonts w:ascii="Bookman Old Style" w:hAnsi="Bookman Old Style"/>
        </w:rPr>
        <w:t>/</w:t>
      </w:r>
      <w:r w:rsidR="00FE10C6">
        <w:rPr>
          <w:rFonts w:ascii="Bookman Old Style" w:hAnsi="Bookman Old Style"/>
        </w:rPr>
        <w:t>12</w:t>
      </w:r>
      <w:r w:rsidR="001043C1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 w:rsidR="00050B03"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050B03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74FC5E00" w14:textId="77777777" w:rsidR="00C6468C" w:rsidRDefault="00C6468C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251319A9" w14:textId="4F613C9C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3C551D66" w14:textId="260D6FBF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347F30">
        <w:rPr>
          <w:rFonts w:ascii="Bookman Old Style" w:hAnsi="Bookman Old Style"/>
        </w:rPr>
        <w:t>0</w:t>
      </w:r>
      <w:r w:rsidR="00B62403">
        <w:rPr>
          <w:rFonts w:ascii="Bookman Old Style" w:hAnsi="Bookman Old Style"/>
        </w:rPr>
        <w:t>5</w:t>
      </w:r>
      <w:bookmarkStart w:id="0" w:name="_GoBack"/>
      <w:bookmarkEnd w:id="0"/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FE10C6">
        <w:rPr>
          <w:rFonts w:ascii="Bookman Old Style" w:hAnsi="Bookman Old Style"/>
        </w:rPr>
        <w:t>Dezembro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77777777" w:rsidR="000031F1" w:rsidRPr="006B0739" w:rsidRDefault="000031F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6B0739"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D2C6D"/>
    <w:rsid w:val="001043C1"/>
    <w:rsid w:val="00130580"/>
    <w:rsid w:val="001C51C6"/>
    <w:rsid w:val="001D3E42"/>
    <w:rsid w:val="00241F64"/>
    <w:rsid w:val="00245401"/>
    <w:rsid w:val="002746C9"/>
    <w:rsid w:val="00286B8F"/>
    <w:rsid w:val="00291099"/>
    <w:rsid w:val="002B618E"/>
    <w:rsid w:val="002B7FB9"/>
    <w:rsid w:val="00303C29"/>
    <w:rsid w:val="0034284D"/>
    <w:rsid w:val="00347F30"/>
    <w:rsid w:val="003B17DB"/>
    <w:rsid w:val="003E070F"/>
    <w:rsid w:val="00436236"/>
    <w:rsid w:val="004A5C23"/>
    <w:rsid w:val="004C49B0"/>
    <w:rsid w:val="0050038B"/>
    <w:rsid w:val="00506B94"/>
    <w:rsid w:val="00562EA4"/>
    <w:rsid w:val="0058154E"/>
    <w:rsid w:val="00633F17"/>
    <w:rsid w:val="006414A5"/>
    <w:rsid w:val="006502AE"/>
    <w:rsid w:val="006B0739"/>
    <w:rsid w:val="006B57E2"/>
    <w:rsid w:val="00705735"/>
    <w:rsid w:val="007535E1"/>
    <w:rsid w:val="00784C42"/>
    <w:rsid w:val="00785F14"/>
    <w:rsid w:val="007C076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54608"/>
    <w:rsid w:val="00A77DFF"/>
    <w:rsid w:val="00AB1690"/>
    <w:rsid w:val="00AD042E"/>
    <w:rsid w:val="00B541DD"/>
    <w:rsid w:val="00B62403"/>
    <w:rsid w:val="00B80137"/>
    <w:rsid w:val="00B96415"/>
    <w:rsid w:val="00BA4AEE"/>
    <w:rsid w:val="00C06011"/>
    <w:rsid w:val="00C6468C"/>
    <w:rsid w:val="00C66F14"/>
    <w:rsid w:val="00C720DD"/>
    <w:rsid w:val="00C82F58"/>
    <w:rsid w:val="00D65749"/>
    <w:rsid w:val="00D916CC"/>
    <w:rsid w:val="00DA2F9F"/>
    <w:rsid w:val="00EC2CEE"/>
    <w:rsid w:val="00F07472"/>
    <w:rsid w:val="00F2429B"/>
    <w:rsid w:val="00F55FF7"/>
    <w:rsid w:val="00F6331F"/>
    <w:rsid w:val="00FA237B"/>
    <w:rsid w:val="00FB1AB8"/>
    <w:rsid w:val="00FC4AA4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5</cp:revision>
  <dcterms:created xsi:type="dcterms:W3CDTF">2023-12-01T18:52:00Z</dcterms:created>
  <dcterms:modified xsi:type="dcterms:W3CDTF">2023-12-05T16:49:00Z</dcterms:modified>
</cp:coreProperties>
</file>