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2419" w14:textId="53907C2F" w:rsidR="0077509F" w:rsidRPr="000C4B5A" w:rsidRDefault="009F0C54" w:rsidP="002D6C71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C4B5A">
        <w:rPr>
          <w:rFonts w:ascii="Bookman Old Style" w:hAnsi="Bookman Old Style" w:cs="Arial"/>
          <w:b/>
          <w:bCs/>
          <w:sz w:val="22"/>
          <w:szCs w:val="22"/>
        </w:rPr>
        <w:t xml:space="preserve">DECRETO MUNICIPAL N.º </w:t>
      </w:r>
      <w:r w:rsidR="00617F5D">
        <w:rPr>
          <w:rFonts w:ascii="Bookman Old Style" w:hAnsi="Bookman Old Style" w:cs="Arial"/>
          <w:b/>
          <w:bCs/>
          <w:sz w:val="22"/>
          <w:szCs w:val="22"/>
        </w:rPr>
        <w:t>6205</w:t>
      </w:r>
      <w:r w:rsidRPr="000C4B5A">
        <w:rPr>
          <w:rFonts w:ascii="Bookman Old Style" w:hAnsi="Bookman Old Style" w:cs="Arial"/>
          <w:b/>
          <w:bCs/>
          <w:sz w:val="22"/>
          <w:szCs w:val="22"/>
        </w:rPr>
        <w:t>, DE</w:t>
      </w:r>
      <w:r w:rsidRPr="00065AC4">
        <w:rPr>
          <w:rFonts w:ascii="Bookman Old Style" w:hAnsi="Bookman Old Style" w:cs="Arial"/>
          <w:b/>
          <w:bCs/>
          <w:color w:val="FF0000"/>
          <w:sz w:val="22"/>
          <w:szCs w:val="22"/>
        </w:rPr>
        <w:t xml:space="preserve"> </w:t>
      </w:r>
      <w:r w:rsidR="00617F5D">
        <w:rPr>
          <w:rFonts w:ascii="Bookman Old Style" w:hAnsi="Bookman Old Style" w:cs="Arial"/>
          <w:b/>
          <w:bCs/>
          <w:sz w:val="22"/>
          <w:szCs w:val="22"/>
        </w:rPr>
        <w:t>05</w:t>
      </w:r>
      <w:r w:rsidR="000E59B2" w:rsidRPr="00065AC4">
        <w:rPr>
          <w:rFonts w:ascii="Bookman Old Style" w:hAnsi="Bookman Old Style" w:cs="Arial"/>
          <w:b/>
          <w:bCs/>
          <w:color w:val="FF0000"/>
          <w:sz w:val="22"/>
          <w:szCs w:val="22"/>
        </w:rPr>
        <w:t xml:space="preserve"> </w:t>
      </w:r>
      <w:r w:rsidRPr="000C4B5A">
        <w:rPr>
          <w:rFonts w:ascii="Bookman Old Style" w:hAnsi="Bookman Old Style" w:cs="Arial"/>
          <w:b/>
          <w:bCs/>
          <w:sz w:val="22"/>
          <w:szCs w:val="22"/>
        </w:rPr>
        <w:t xml:space="preserve">DE </w:t>
      </w:r>
      <w:r w:rsidR="00617F5D">
        <w:rPr>
          <w:rFonts w:ascii="Bookman Old Style" w:hAnsi="Bookman Old Style" w:cs="Arial"/>
          <w:b/>
          <w:bCs/>
          <w:sz w:val="22"/>
          <w:szCs w:val="22"/>
        </w:rPr>
        <w:t>FEVEREIRO</w:t>
      </w:r>
      <w:r w:rsidR="004B4477" w:rsidRPr="000C4B5A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0C4B5A">
        <w:rPr>
          <w:rFonts w:ascii="Bookman Old Style" w:hAnsi="Bookman Old Style" w:cs="Arial"/>
          <w:b/>
          <w:bCs/>
          <w:sz w:val="22"/>
          <w:szCs w:val="22"/>
        </w:rPr>
        <w:t>DE 20</w:t>
      </w:r>
      <w:r w:rsidR="00B81008" w:rsidRPr="000C4B5A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17F5D">
        <w:rPr>
          <w:rFonts w:ascii="Bookman Old Style" w:hAnsi="Bookman Old Style" w:cs="Arial"/>
          <w:b/>
          <w:bCs/>
          <w:sz w:val="22"/>
          <w:szCs w:val="22"/>
        </w:rPr>
        <w:t>4</w:t>
      </w:r>
      <w:r w:rsidRPr="000C4B5A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169EDF47" w14:textId="77777777" w:rsidR="0010062C" w:rsidRPr="000C4B5A" w:rsidRDefault="0010062C" w:rsidP="00B81008">
      <w:pPr>
        <w:spacing w:line="360" w:lineRule="auto"/>
        <w:ind w:left="4253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7E85492" w14:textId="2F3B4EED" w:rsidR="0077509F" w:rsidRPr="000C4B5A" w:rsidRDefault="00B053FF" w:rsidP="00B81008">
      <w:pPr>
        <w:spacing w:line="360" w:lineRule="auto"/>
        <w:ind w:left="4253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C4B5A">
        <w:rPr>
          <w:rFonts w:ascii="Bookman Old Style" w:hAnsi="Bookman Old Style" w:cs="Arial"/>
          <w:b/>
          <w:bCs/>
          <w:sz w:val="22"/>
          <w:szCs w:val="22"/>
        </w:rPr>
        <w:t>“</w:t>
      </w:r>
      <w:r w:rsidR="00065AC4">
        <w:rPr>
          <w:rFonts w:ascii="Bookman Old Style" w:hAnsi="Bookman Old Style" w:cs="Arial"/>
          <w:b/>
          <w:bCs/>
          <w:sz w:val="22"/>
          <w:szCs w:val="22"/>
        </w:rPr>
        <w:t xml:space="preserve">ALTERA O </w:t>
      </w:r>
      <w:r w:rsidR="00065AC4" w:rsidRPr="00065AC4">
        <w:rPr>
          <w:rFonts w:ascii="Bookman Old Style" w:hAnsi="Bookman Old Style" w:cs="Arial"/>
          <w:b/>
          <w:bCs/>
          <w:sz w:val="22"/>
          <w:szCs w:val="22"/>
        </w:rPr>
        <w:t xml:space="preserve">DECRETO MUNICIPAL N.º </w:t>
      </w:r>
      <w:r w:rsidR="00554E99">
        <w:rPr>
          <w:rFonts w:ascii="Bookman Old Style" w:hAnsi="Bookman Old Style" w:cs="Arial"/>
          <w:b/>
          <w:bCs/>
          <w:sz w:val="22"/>
          <w:szCs w:val="22"/>
        </w:rPr>
        <w:t>6</w:t>
      </w:r>
      <w:r w:rsidR="00E4194F">
        <w:rPr>
          <w:rFonts w:ascii="Bookman Old Style" w:hAnsi="Bookman Old Style" w:cs="Arial"/>
          <w:b/>
          <w:bCs/>
          <w:sz w:val="22"/>
          <w:szCs w:val="22"/>
        </w:rPr>
        <w:t>.</w:t>
      </w:r>
      <w:r w:rsidR="00554E99">
        <w:rPr>
          <w:rFonts w:ascii="Bookman Old Style" w:hAnsi="Bookman Old Style" w:cs="Arial"/>
          <w:b/>
          <w:bCs/>
          <w:sz w:val="22"/>
          <w:szCs w:val="22"/>
        </w:rPr>
        <w:t>166</w:t>
      </w:r>
      <w:r w:rsidR="00065AC4" w:rsidRPr="00065AC4">
        <w:rPr>
          <w:rFonts w:ascii="Bookman Old Style" w:hAnsi="Bookman Old Style" w:cs="Arial"/>
          <w:b/>
          <w:bCs/>
          <w:sz w:val="22"/>
          <w:szCs w:val="22"/>
        </w:rPr>
        <w:t xml:space="preserve">, DE </w:t>
      </w:r>
      <w:r w:rsidR="00554E99">
        <w:rPr>
          <w:rFonts w:ascii="Bookman Old Style" w:hAnsi="Bookman Old Style" w:cs="Arial"/>
          <w:b/>
          <w:bCs/>
          <w:sz w:val="22"/>
          <w:szCs w:val="22"/>
        </w:rPr>
        <w:t>27</w:t>
      </w:r>
      <w:r w:rsidR="00065AC4" w:rsidRPr="00065AC4">
        <w:rPr>
          <w:rFonts w:ascii="Bookman Old Style" w:hAnsi="Bookman Old Style" w:cs="Arial"/>
          <w:b/>
          <w:bCs/>
          <w:sz w:val="22"/>
          <w:szCs w:val="22"/>
        </w:rPr>
        <w:t xml:space="preserve"> DE </w:t>
      </w:r>
      <w:r w:rsidR="00554E99">
        <w:rPr>
          <w:rFonts w:ascii="Bookman Old Style" w:hAnsi="Bookman Old Style" w:cs="Arial"/>
          <w:b/>
          <w:bCs/>
          <w:sz w:val="22"/>
          <w:szCs w:val="22"/>
        </w:rPr>
        <w:t>DEZ</w:t>
      </w:r>
      <w:r w:rsidR="00065AC4" w:rsidRPr="00065AC4">
        <w:rPr>
          <w:rFonts w:ascii="Bookman Old Style" w:hAnsi="Bookman Old Style" w:cs="Arial"/>
          <w:b/>
          <w:bCs/>
          <w:sz w:val="22"/>
          <w:szCs w:val="22"/>
        </w:rPr>
        <w:t>EMBRO DE 202</w:t>
      </w:r>
      <w:r w:rsidR="00554E99">
        <w:rPr>
          <w:rFonts w:ascii="Bookman Old Style" w:hAnsi="Bookman Old Style" w:cs="Arial"/>
          <w:b/>
          <w:bCs/>
          <w:sz w:val="22"/>
          <w:szCs w:val="22"/>
        </w:rPr>
        <w:t>3</w:t>
      </w:r>
      <w:r w:rsidR="00C66452" w:rsidRPr="000C4B5A">
        <w:rPr>
          <w:rFonts w:ascii="Bookman Old Style" w:hAnsi="Bookman Old Style" w:cs="Arial"/>
          <w:b/>
          <w:bCs/>
          <w:sz w:val="22"/>
          <w:szCs w:val="22"/>
        </w:rPr>
        <w:t>,</w:t>
      </w:r>
      <w:r w:rsidR="00212C34" w:rsidRPr="000C4B5A">
        <w:rPr>
          <w:rFonts w:ascii="Bookman Old Style" w:hAnsi="Bookman Old Style" w:cs="Arial"/>
          <w:b/>
          <w:bCs/>
          <w:sz w:val="22"/>
          <w:szCs w:val="22"/>
        </w:rPr>
        <w:t xml:space="preserve"> E DÁ OUTRAS PROVIDÊNCIAS</w:t>
      </w:r>
      <w:r w:rsidR="00C66452" w:rsidRPr="000C4B5A">
        <w:rPr>
          <w:rFonts w:ascii="Bookman Old Style" w:hAnsi="Bookman Old Style" w:cs="Arial"/>
          <w:b/>
          <w:bCs/>
          <w:sz w:val="22"/>
          <w:szCs w:val="22"/>
        </w:rPr>
        <w:t>.</w:t>
      </w:r>
      <w:r w:rsidRPr="000C4B5A">
        <w:rPr>
          <w:rFonts w:ascii="Bookman Old Style" w:hAnsi="Bookman Old Style" w:cs="Arial"/>
          <w:b/>
          <w:bCs/>
          <w:sz w:val="22"/>
          <w:szCs w:val="22"/>
        </w:rPr>
        <w:t>”</w:t>
      </w:r>
    </w:p>
    <w:p w14:paraId="57016491" w14:textId="77777777" w:rsidR="0077509F" w:rsidRPr="000C4B5A" w:rsidRDefault="0077509F" w:rsidP="007D1895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0EC28FD" w14:textId="38290624" w:rsidR="00F03065" w:rsidRPr="007722B6" w:rsidRDefault="00554E99" w:rsidP="00F03065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</w:t>
      </w:r>
      <w:r w:rsidR="00D313B8">
        <w:rPr>
          <w:rFonts w:ascii="Bookman Old Style" w:hAnsi="Bookman Old Style" w:cs="Arial"/>
          <w:b/>
          <w:bCs/>
          <w:sz w:val="22"/>
          <w:szCs w:val="22"/>
        </w:rPr>
        <w:t xml:space="preserve"> ALVES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CORREA</w:t>
      </w:r>
      <w:r w:rsidR="00F03065" w:rsidRPr="009B0451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="00F03065" w:rsidRPr="009B0451">
        <w:rPr>
          <w:rFonts w:ascii="Bookman Old Style" w:hAnsi="Bookman Old Style" w:cs="Arial"/>
          <w:sz w:val="22"/>
          <w:szCs w:val="22"/>
        </w:rPr>
        <w:t>Prefeito Municipal de Formosa do Sul</w:t>
      </w:r>
      <w:r>
        <w:rPr>
          <w:rFonts w:ascii="Bookman Old Style" w:hAnsi="Bookman Old Style" w:cs="Arial"/>
          <w:sz w:val="22"/>
          <w:szCs w:val="22"/>
        </w:rPr>
        <w:t xml:space="preserve"> em exercício</w:t>
      </w:r>
      <w:r w:rsidR="00F03065" w:rsidRPr="009B0451">
        <w:rPr>
          <w:rFonts w:ascii="Bookman Old Style" w:hAnsi="Bookman Old Style" w:cs="Arial"/>
          <w:sz w:val="22"/>
          <w:szCs w:val="22"/>
        </w:rPr>
        <w:t xml:space="preserve">, Estado de Santa Catarina, no uso de suas atribuições legais que lhe confere o </w:t>
      </w:r>
      <w:r w:rsidR="00F03065">
        <w:rPr>
          <w:rFonts w:ascii="Bookman Old Style" w:hAnsi="Bookman Old Style" w:cs="Arial"/>
          <w:sz w:val="22"/>
          <w:szCs w:val="22"/>
        </w:rPr>
        <w:t>a</w:t>
      </w:r>
      <w:r w:rsidR="00F03065" w:rsidRPr="009B0451">
        <w:rPr>
          <w:rFonts w:ascii="Bookman Old Style" w:hAnsi="Bookman Old Style" w:cs="Arial"/>
          <w:sz w:val="22"/>
          <w:szCs w:val="22"/>
        </w:rPr>
        <w:t>rt</w:t>
      </w:r>
      <w:r w:rsidR="00F03065">
        <w:rPr>
          <w:rFonts w:ascii="Bookman Old Style" w:hAnsi="Bookman Old Style" w:cs="Arial"/>
          <w:sz w:val="22"/>
          <w:szCs w:val="22"/>
        </w:rPr>
        <w:t>.</w:t>
      </w:r>
      <w:r w:rsidR="00F03065" w:rsidRPr="009B0451">
        <w:rPr>
          <w:rFonts w:ascii="Bookman Old Style" w:hAnsi="Bookman Old Style" w:cs="Arial"/>
          <w:sz w:val="22"/>
          <w:szCs w:val="22"/>
        </w:rPr>
        <w:t xml:space="preserve"> 71, inciso I</w:t>
      </w:r>
      <w:r w:rsidR="00F03065">
        <w:rPr>
          <w:rFonts w:ascii="Bookman Old Style" w:hAnsi="Bookman Old Style" w:cs="Arial"/>
          <w:sz w:val="22"/>
          <w:szCs w:val="22"/>
        </w:rPr>
        <w:t>V</w:t>
      </w:r>
      <w:r w:rsidR="00F03065" w:rsidRPr="009B0451">
        <w:rPr>
          <w:rFonts w:ascii="Bookman Old Style" w:hAnsi="Bookman Old Style" w:cs="Arial"/>
          <w:sz w:val="22"/>
          <w:szCs w:val="22"/>
        </w:rPr>
        <w:t xml:space="preserve"> da Lei Orgânica Municipal,</w:t>
      </w:r>
    </w:p>
    <w:p w14:paraId="6C2A788F" w14:textId="77777777" w:rsidR="00F03065" w:rsidRPr="008D45AB" w:rsidRDefault="00F03065" w:rsidP="00F03065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45FF811" w14:textId="77777777" w:rsidR="00F03065" w:rsidRPr="009B0451" w:rsidRDefault="00F03065" w:rsidP="00F03065">
      <w:pPr>
        <w:spacing w:line="360" w:lineRule="auto"/>
        <w:ind w:firstLine="567"/>
        <w:jc w:val="both"/>
        <w:rPr>
          <w:rFonts w:ascii="Bookman Old Style" w:hAnsi="Bookman Old Style" w:cs="Arial"/>
          <w:b/>
          <w:sz w:val="22"/>
          <w:szCs w:val="22"/>
        </w:rPr>
      </w:pPr>
      <w:r w:rsidRPr="009B0451">
        <w:rPr>
          <w:rFonts w:ascii="Bookman Old Style" w:hAnsi="Bookman Old Style" w:cs="Arial"/>
          <w:b/>
          <w:bCs/>
          <w:sz w:val="22"/>
          <w:szCs w:val="22"/>
        </w:rPr>
        <w:t>DECRETA:</w:t>
      </w:r>
    </w:p>
    <w:p w14:paraId="60BC703A" w14:textId="77777777" w:rsidR="00F03065" w:rsidRPr="008D45AB" w:rsidRDefault="00F03065" w:rsidP="00F03065">
      <w:pPr>
        <w:spacing w:line="360" w:lineRule="auto"/>
        <w:rPr>
          <w:rFonts w:ascii="Bookman Old Style" w:hAnsi="Bookman Old Style" w:cs="Arial"/>
          <w:bCs/>
          <w:sz w:val="24"/>
          <w:szCs w:val="24"/>
        </w:rPr>
      </w:pPr>
    </w:p>
    <w:p w14:paraId="382A48EC" w14:textId="6603C8A8" w:rsidR="00F03065" w:rsidRDefault="00F03065" w:rsidP="00F03065">
      <w:pPr>
        <w:spacing w:after="120"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400F14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Pr="00400F14">
        <w:rPr>
          <w:rFonts w:ascii="Bookman Old Style" w:hAnsi="Bookman Old Style" w:cs="Arial"/>
          <w:b/>
          <w:sz w:val="22"/>
          <w:szCs w:val="22"/>
        </w:rPr>
        <w:t>1º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Fica alterado o </w:t>
      </w:r>
      <w:r w:rsidR="00BE1B28">
        <w:rPr>
          <w:rFonts w:ascii="Bookman Old Style" w:hAnsi="Bookman Old Style" w:cs="Arial"/>
          <w:bCs/>
          <w:sz w:val="22"/>
          <w:szCs w:val="22"/>
        </w:rPr>
        <w:t xml:space="preserve">inciso II do </w:t>
      </w:r>
      <w:r>
        <w:rPr>
          <w:rFonts w:ascii="Bookman Old Style" w:hAnsi="Bookman Old Style" w:cs="Arial"/>
          <w:bCs/>
          <w:sz w:val="22"/>
          <w:szCs w:val="22"/>
        </w:rPr>
        <w:t xml:space="preserve">art. </w:t>
      </w:r>
      <w:r w:rsidR="00BE1B28">
        <w:rPr>
          <w:rFonts w:ascii="Bookman Old Style" w:hAnsi="Bookman Old Style" w:cs="Arial"/>
          <w:bCs/>
          <w:sz w:val="22"/>
          <w:szCs w:val="22"/>
        </w:rPr>
        <w:t>32</w:t>
      </w:r>
      <w:r>
        <w:rPr>
          <w:rFonts w:ascii="Bookman Old Style" w:hAnsi="Bookman Old Style" w:cs="Arial"/>
          <w:bCs/>
          <w:sz w:val="22"/>
          <w:szCs w:val="22"/>
        </w:rPr>
        <w:t xml:space="preserve"> do 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Decreto Municipal n.º </w:t>
      </w:r>
      <w:r w:rsidR="00BE1B28">
        <w:rPr>
          <w:rFonts w:ascii="Bookman Old Style" w:hAnsi="Bookman Old Style" w:cs="Arial"/>
          <w:bCs/>
          <w:sz w:val="22"/>
          <w:szCs w:val="22"/>
        </w:rPr>
        <w:t>6166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, de </w:t>
      </w:r>
      <w:r w:rsidR="00BE1B28">
        <w:rPr>
          <w:rFonts w:ascii="Bookman Old Style" w:hAnsi="Bookman Old Style" w:cs="Arial"/>
          <w:bCs/>
          <w:sz w:val="22"/>
          <w:szCs w:val="22"/>
        </w:rPr>
        <w:t>27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de </w:t>
      </w:r>
      <w:r w:rsidR="00BE1B28">
        <w:rPr>
          <w:rFonts w:ascii="Bookman Old Style" w:hAnsi="Bookman Old Style" w:cs="Arial"/>
          <w:bCs/>
          <w:sz w:val="22"/>
          <w:szCs w:val="22"/>
        </w:rPr>
        <w:t>dez</w:t>
      </w:r>
      <w:r>
        <w:rPr>
          <w:rFonts w:ascii="Bookman Old Style" w:hAnsi="Bookman Old Style" w:cs="Arial"/>
          <w:bCs/>
          <w:sz w:val="22"/>
          <w:szCs w:val="22"/>
        </w:rPr>
        <w:t>em</w:t>
      </w:r>
      <w:r w:rsidRPr="00400F14">
        <w:rPr>
          <w:rFonts w:ascii="Bookman Old Style" w:hAnsi="Bookman Old Style" w:cs="Arial"/>
          <w:bCs/>
          <w:sz w:val="22"/>
          <w:szCs w:val="22"/>
        </w:rPr>
        <w:t>bro de 202</w:t>
      </w:r>
      <w:r w:rsidR="00617F5D">
        <w:rPr>
          <w:rFonts w:ascii="Bookman Old Style" w:hAnsi="Bookman Old Style" w:cs="Arial"/>
          <w:bCs/>
          <w:sz w:val="22"/>
          <w:szCs w:val="22"/>
        </w:rPr>
        <w:t>3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, o qual passa a ter a seguinte redação: </w:t>
      </w:r>
    </w:p>
    <w:p w14:paraId="728BDD3E" w14:textId="77777777" w:rsidR="00573C29" w:rsidRPr="00F03065" w:rsidRDefault="00573C29" w:rsidP="007D1895">
      <w:pPr>
        <w:spacing w:line="360" w:lineRule="auto"/>
        <w:rPr>
          <w:rFonts w:ascii="Bookman Old Style" w:hAnsi="Bookman Old Style" w:cs="Arial"/>
          <w:b/>
          <w:sz w:val="16"/>
          <w:szCs w:val="16"/>
          <w:lang w:eastAsia="zh-CN"/>
        </w:rPr>
      </w:pPr>
    </w:p>
    <w:p w14:paraId="550EFCF1" w14:textId="15F819FD" w:rsidR="00826C40" w:rsidRDefault="00E71825" w:rsidP="00F03065">
      <w:pPr>
        <w:spacing w:line="360" w:lineRule="auto"/>
        <w:ind w:left="567" w:firstLine="708"/>
        <w:jc w:val="both"/>
        <w:rPr>
          <w:rFonts w:ascii="Bookman Old Style" w:hAnsi="Bookman Old Style" w:cs="Arial"/>
          <w:b/>
          <w:sz w:val="22"/>
          <w:szCs w:val="22"/>
          <w:lang w:eastAsia="zh-CN"/>
        </w:rPr>
      </w:pPr>
      <w:r>
        <w:rPr>
          <w:rFonts w:ascii="Bookman Old Style" w:hAnsi="Bookman Old Style" w:cs="Arial"/>
          <w:b/>
          <w:sz w:val="22"/>
          <w:szCs w:val="22"/>
          <w:lang w:eastAsia="zh-CN"/>
        </w:rPr>
        <w:t>“</w:t>
      </w:r>
      <w:r w:rsidR="00573C29" w:rsidRPr="00F03065">
        <w:rPr>
          <w:rFonts w:ascii="Bookman Old Style" w:hAnsi="Bookman Old Style" w:cs="Arial"/>
          <w:b/>
          <w:sz w:val="22"/>
          <w:szCs w:val="22"/>
          <w:lang w:eastAsia="zh-CN"/>
        </w:rPr>
        <w:t xml:space="preserve">Art. </w:t>
      </w:r>
      <w:r w:rsidR="00826C40">
        <w:rPr>
          <w:rFonts w:ascii="Bookman Old Style" w:hAnsi="Bookman Old Style" w:cs="Arial"/>
          <w:b/>
          <w:sz w:val="22"/>
          <w:szCs w:val="22"/>
          <w:lang w:eastAsia="zh-CN"/>
        </w:rPr>
        <w:t>32. (...)</w:t>
      </w:r>
    </w:p>
    <w:p w14:paraId="2005C67B" w14:textId="77777777" w:rsidR="00826C40" w:rsidRDefault="00826C40" w:rsidP="00F03065">
      <w:pPr>
        <w:spacing w:line="360" w:lineRule="auto"/>
        <w:ind w:left="567" w:firstLine="708"/>
        <w:jc w:val="both"/>
        <w:rPr>
          <w:rFonts w:ascii="Bookman Old Style" w:hAnsi="Bookman Old Style" w:cs="Arial"/>
          <w:b/>
          <w:sz w:val="22"/>
          <w:szCs w:val="22"/>
          <w:lang w:eastAsia="zh-CN"/>
        </w:rPr>
      </w:pPr>
    </w:p>
    <w:p w14:paraId="4FE93CE4" w14:textId="06DDE1FF" w:rsidR="00332311" w:rsidRDefault="00471442" w:rsidP="00F03065">
      <w:pPr>
        <w:pStyle w:val="Corpodetexto21"/>
        <w:spacing w:line="360" w:lineRule="auto"/>
        <w:ind w:left="567" w:firstLine="708"/>
        <w:jc w:val="both"/>
        <w:rPr>
          <w:rFonts w:ascii="Bookman Old Style" w:hAnsi="Bookman Old Style" w:cs="Arial"/>
          <w:bCs w:val="0"/>
          <w:sz w:val="22"/>
          <w:szCs w:val="22"/>
        </w:rPr>
      </w:pPr>
      <w:r>
        <w:rPr>
          <w:rFonts w:ascii="Bookman Old Style" w:hAnsi="Bookman Old Style" w:cs="Arial"/>
          <w:bCs w:val="0"/>
          <w:sz w:val="22"/>
          <w:szCs w:val="22"/>
        </w:rPr>
        <w:t xml:space="preserve">II </w:t>
      </w:r>
      <w:r w:rsidR="005D3D60">
        <w:rPr>
          <w:rFonts w:ascii="Bookman Old Style" w:hAnsi="Bookman Old Style" w:cs="Arial"/>
          <w:bCs w:val="0"/>
          <w:sz w:val="22"/>
          <w:szCs w:val="22"/>
        </w:rPr>
        <w:t>–</w:t>
      </w:r>
      <w:r>
        <w:rPr>
          <w:rFonts w:ascii="Bookman Old Style" w:hAnsi="Bookman Old Style" w:cs="Arial"/>
          <w:bCs w:val="0"/>
          <w:sz w:val="22"/>
          <w:szCs w:val="22"/>
        </w:rPr>
        <w:t xml:space="preserve"> </w:t>
      </w:r>
      <w:r w:rsidR="005D3D60">
        <w:rPr>
          <w:rFonts w:ascii="Bookman Old Style" w:hAnsi="Bookman Old Style" w:cs="Arial"/>
          <w:bCs w:val="0"/>
          <w:sz w:val="22"/>
          <w:szCs w:val="22"/>
        </w:rPr>
        <w:t xml:space="preserve">Nas aquisições de bens e serviços que não ultrapassem os valores previstos no art. 95, § 2º da </w:t>
      </w:r>
      <w:r w:rsidR="00A22061">
        <w:rPr>
          <w:rFonts w:ascii="Bookman Old Style" w:hAnsi="Bookman Old Style" w:cs="Arial"/>
          <w:bCs w:val="0"/>
          <w:sz w:val="22"/>
          <w:szCs w:val="22"/>
        </w:rPr>
        <w:t>L</w:t>
      </w:r>
      <w:r w:rsidR="005D3D60">
        <w:rPr>
          <w:rFonts w:ascii="Bookman Old Style" w:hAnsi="Bookman Old Style" w:cs="Arial"/>
          <w:bCs w:val="0"/>
          <w:sz w:val="22"/>
          <w:szCs w:val="22"/>
        </w:rPr>
        <w:t>ei</w:t>
      </w:r>
      <w:r w:rsidR="00A22061">
        <w:rPr>
          <w:rFonts w:ascii="Bookman Old Style" w:hAnsi="Bookman Old Style" w:cs="Arial"/>
          <w:bCs w:val="0"/>
          <w:sz w:val="22"/>
          <w:szCs w:val="22"/>
        </w:rPr>
        <w:t xml:space="preserve"> nº 14.133/2021</w:t>
      </w:r>
      <w:r w:rsidRPr="00471442">
        <w:rPr>
          <w:rFonts w:ascii="Bookman Old Style" w:hAnsi="Bookman Old Style" w:cs="Arial"/>
          <w:bCs w:val="0"/>
          <w:sz w:val="22"/>
          <w:szCs w:val="22"/>
        </w:rPr>
        <w:t>, desde que sejam de baixa complexidade e/ou ocorra a entrega imediata do bem;</w:t>
      </w:r>
      <w:r w:rsidR="00F03065" w:rsidRPr="00F03065">
        <w:rPr>
          <w:rFonts w:ascii="Bookman Old Style" w:hAnsi="Bookman Old Style" w:cs="Arial"/>
          <w:bCs w:val="0"/>
          <w:sz w:val="22"/>
          <w:szCs w:val="22"/>
        </w:rPr>
        <w:t>”</w:t>
      </w:r>
    </w:p>
    <w:p w14:paraId="2C5B2DE2" w14:textId="77777777" w:rsidR="00CB4819" w:rsidRDefault="00CB4819" w:rsidP="00D246F9">
      <w:pPr>
        <w:pStyle w:val="Corpodetexto21"/>
        <w:spacing w:line="360" w:lineRule="auto"/>
        <w:jc w:val="both"/>
        <w:rPr>
          <w:rFonts w:ascii="Bookman Old Style" w:hAnsi="Bookman Old Style" w:cs="Arial"/>
          <w:bCs w:val="0"/>
          <w:sz w:val="22"/>
          <w:szCs w:val="22"/>
        </w:rPr>
      </w:pPr>
    </w:p>
    <w:p w14:paraId="4500CC23" w14:textId="2B9A27BF" w:rsidR="00D246F9" w:rsidRDefault="00D246F9" w:rsidP="00D246F9">
      <w:pPr>
        <w:spacing w:after="120"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400F14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>
        <w:rPr>
          <w:rFonts w:ascii="Bookman Old Style" w:hAnsi="Bookman Old Style" w:cs="Arial"/>
          <w:b/>
          <w:sz w:val="22"/>
          <w:szCs w:val="22"/>
        </w:rPr>
        <w:t>2</w:t>
      </w:r>
      <w:r w:rsidRPr="00400F14">
        <w:rPr>
          <w:rFonts w:ascii="Bookman Old Style" w:hAnsi="Bookman Old Style" w:cs="Arial"/>
          <w:b/>
          <w:sz w:val="22"/>
          <w:szCs w:val="22"/>
        </w:rPr>
        <w:t>º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Fica</w:t>
      </w:r>
      <w:r>
        <w:rPr>
          <w:rFonts w:ascii="Bookman Old Style" w:hAnsi="Bookman Old Style" w:cs="Arial"/>
          <w:bCs/>
          <w:sz w:val="22"/>
          <w:szCs w:val="22"/>
        </w:rPr>
        <w:t>m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alterado</w:t>
      </w:r>
      <w:r>
        <w:rPr>
          <w:rFonts w:ascii="Bookman Old Style" w:hAnsi="Bookman Old Style" w:cs="Arial"/>
          <w:bCs/>
          <w:sz w:val="22"/>
          <w:szCs w:val="22"/>
        </w:rPr>
        <w:t>s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o</w:t>
      </w:r>
      <w:r>
        <w:rPr>
          <w:rFonts w:ascii="Bookman Old Style" w:hAnsi="Bookman Old Style" w:cs="Arial"/>
          <w:bCs/>
          <w:sz w:val="22"/>
          <w:szCs w:val="22"/>
        </w:rPr>
        <w:t>s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246F9">
        <w:rPr>
          <w:rFonts w:ascii="Bookman Old Style" w:hAnsi="Bookman Old Style" w:cs="Arial"/>
          <w:bCs/>
          <w:sz w:val="22"/>
          <w:szCs w:val="22"/>
        </w:rPr>
        <w:t xml:space="preserve">§ </w:t>
      </w:r>
      <w:r>
        <w:rPr>
          <w:rFonts w:ascii="Bookman Old Style" w:hAnsi="Bookman Old Style" w:cs="Arial"/>
          <w:bCs/>
          <w:sz w:val="22"/>
          <w:szCs w:val="22"/>
        </w:rPr>
        <w:t>2</w:t>
      </w:r>
      <w:r w:rsidRPr="00D246F9">
        <w:rPr>
          <w:rFonts w:ascii="Bookman Old Style" w:hAnsi="Bookman Old Style" w:cs="Arial"/>
          <w:bCs/>
          <w:sz w:val="22"/>
          <w:szCs w:val="22"/>
        </w:rPr>
        <w:t xml:space="preserve">º </w:t>
      </w:r>
      <w:r>
        <w:rPr>
          <w:rFonts w:ascii="Bookman Old Style" w:hAnsi="Bookman Old Style" w:cs="Arial"/>
          <w:bCs/>
          <w:sz w:val="22"/>
          <w:szCs w:val="22"/>
        </w:rPr>
        <w:t xml:space="preserve">e </w:t>
      </w:r>
      <w:r w:rsidRPr="00466776">
        <w:rPr>
          <w:rFonts w:ascii="Bookman Old Style" w:eastAsia="Arial" w:hAnsi="Bookman Old Style" w:cs="Arial"/>
          <w:bCs/>
          <w:sz w:val="22"/>
          <w:szCs w:val="22"/>
        </w:rPr>
        <w:t xml:space="preserve">§ </w:t>
      </w:r>
      <w:r>
        <w:rPr>
          <w:rFonts w:ascii="Bookman Old Style" w:eastAsia="Arial" w:hAnsi="Bookman Old Style" w:cs="Arial"/>
          <w:bCs/>
          <w:sz w:val="22"/>
          <w:szCs w:val="22"/>
        </w:rPr>
        <w:t>3</w:t>
      </w:r>
      <w:r w:rsidRPr="00466776">
        <w:rPr>
          <w:rFonts w:ascii="Bookman Old Style" w:eastAsia="Arial" w:hAnsi="Bookman Old Style" w:cs="Arial"/>
          <w:bCs/>
          <w:sz w:val="22"/>
          <w:szCs w:val="22"/>
        </w:rPr>
        <w:t xml:space="preserve">º </w:t>
      </w:r>
      <w:r>
        <w:rPr>
          <w:rFonts w:ascii="Bookman Old Style" w:hAnsi="Bookman Old Style" w:cs="Arial"/>
          <w:bCs/>
          <w:sz w:val="22"/>
          <w:szCs w:val="22"/>
        </w:rPr>
        <w:t xml:space="preserve">do art. 32 do 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Decreto Municipal n.º </w:t>
      </w:r>
      <w:r>
        <w:rPr>
          <w:rFonts w:ascii="Bookman Old Style" w:hAnsi="Bookman Old Style" w:cs="Arial"/>
          <w:bCs/>
          <w:sz w:val="22"/>
          <w:szCs w:val="22"/>
        </w:rPr>
        <w:t>6166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, de </w:t>
      </w:r>
      <w:r>
        <w:rPr>
          <w:rFonts w:ascii="Bookman Old Style" w:hAnsi="Bookman Old Style" w:cs="Arial"/>
          <w:bCs/>
          <w:sz w:val="22"/>
          <w:szCs w:val="22"/>
        </w:rPr>
        <w:t>27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de </w:t>
      </w:r>
      <w:r>
        <w:rPr>
          <w:rFonts w:ascii="Bookman Old Style" w:hAnsi="Bookman Old Style" w:cs="Arial"/>
          <w:bCs/>
          <w:sz w:val="22"/>
          <w:szCs w:val="22"/>
        </w:rPr>
        <w:t>dezem</w:t>
      </w:r>
      <w:r w:rsidRPr="00400F14">
        <w:rPr>
          <w:rFonts w:ascii="Bookman Old Style" w:hAnsi="Bookman Old Style" w:cs="Arial"/>
          <w:bCs/>
          <w:sz w:val="22"/>
          <w:szCs w:val="22"/>
        </w:rPr>
        <w:t>bro de 202</w:t>
      </w:r>
      <w:r w:rsidR="00617F5D">
        <w:rPr>
          <w:rFonts w:ascii="Bookman Old Style" w:hAnsi="Bookman Old Style" w:cs="Arial"/>
          <w:bCs/>
          <w:sz w:val="22"/>
          <w:szCs w:val="22"/>
        </w:rPr>
        <w:t>3</w:t>
      </w:r>
      <w:r w:rsidRPr="00400F14">
        <w:rPr>
          <w:rFonts w:ascii="Bookman Old Style" w:hAnsi="Bookman Old Style" w:cs="Arial"/>
          <w:bCs/>
          <w:sz w:val="22"/>
          <w:szCs w:val="22"/>
        </w:rPr>
        <w:t>, o</w:t>
      </w:r>
      <w:r w:rsidR="00B95CD7">
        <w:rPr>
          <w:rFonts w:ascii="Bookman Old Style" w:hAnsi="Bookman Old Style" w:cs="Arial"/>
          <w:bCs/>
          <w:sz w:val="22"/>
          <w:szCs w:val="22"/>
        </w:rPr>
        <w:t>s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qua</w:t>
      </w:r>
      <w:r w:rsidR="00B95CD7">
        <w:rPr>
          <w:rFonts w:ascii="Bookman Old Style" w:hAnsi="Bookman Old Style" w:cs="Arial"/>
          <w:bCs/>
          <w:sz w:val="22"/>
          <w:szCs w:val="22"/>
        </w:rPr>
        <w:t>is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passa</w:t>
      </w:r>
      <w:r w:rsidR="00B95CD7">
        <w:rPr>
          <w:rFonts w:ascii="Bookman Old Style" w:hAnsi="Bookman Old Style" w:cs="Arial"/>
          <w:bCs/>
          <w:sz w:val="22"/>
          <w:szCs w:val="22"/>
        </w:rPr>
        <w:t>m</w:t>
      </w:r>
      <w:r w:rsidRPr="00400F14">
        <w:rPr>
          <w:rFonts w:ascii="Bookman Old Style" w:hAnsi="Bookman Old Style" w:cs="Arial"/>
          <w:bCs/>
          <w:sz w:val="22"/>
          <w:szCs w:val="22"/>
        </w:rPr>
        <w:t xml:space="preserve"> a ter a seguinte redação: </w:t>
      </w:r>
    </w:p>
    <w:p w14:paraId="4925AA3D" w14:textId="77777777" w:rsidR="00D246F9" w:rsidRDefault="00D246F9" w:rsidP="00D246F9">
      <w:pPr>
        <w:pStyle w:val="Corpodetexto21"/>
        <w:spacing w:line="360" w:lineRule="auto"/>
        <w:jc w:val="both"/>
        <w:rPr>
          <w:rFonts w:ascii="Bookman Old Style" w:hAnsi="Bookman Old Style" w:cs="Arial"/>
          <w:bCs w:val="0"/>
          <w:sz w:val="22"/>
          <w:szCs w:val="22"/>
        </w:rPr>
      </w:pPr>
    </w:p>
    <w:p w14:paraId="1F05A0D3" w14:textId="3D6A613A" w:rsidR="00CB4819" w:rsidRPr="00E71825" w:rsidRDefault="00E71825" w:rsidP="00CB4819">
      <w:pPr>
        <w:pStyle w:val="Corpodetexto21"/>
        <w:spacing w:line="360" w:lineRule="auto"/>
        <w:ind w:left="567" w:firstLine="708"/>
        <w:jc w:val="both"/>
        <w:rPr>
          <w:rFonts w:ascii="Bookman Old Style" w:eastAsia="Arial" w:hAnsi="Bookman Old Style" w:cs="Arial"/>
          <w:bCs w:val="0"/>
          <w:sz w:val="22"/>
          <w:szCs w:val="22"/>
        </w:rPr>
      </w:pPr>
      <w:r>
        <w:rPr>
          <w:rFonts w:ascii="Bookman Old Style" w:eastAsia="Arial" w:hAnsi="Bookman Old Style" w:cs="Arial"/>
          <w:bCs w:val="0"/>
          <w:sz w:val="22"/>
          <w:szCs w:val="22"/>
        </w:rPr>
        <w:t>“</w:t>
      </w:r>
      <w:r w:rsidR="00CB4819" w:rsidRPr="00E71825">
        <w:rPr>
          <w:rFonts w:ascii="Bookman Old Style" w:eastAsia="Arial" w:hAnsi="Bookman Old Style" w:cs="Arial"/>
          <w:bCs w:val="0"/>
          <w:sz w:val="22"/>
          <w:szCs w:val="22"/>
        </w:rPr>
        <w:t>§ 2º No caso do inciso II, a baixa complexidade compreende os bens comuns, assim definidos no art. 6º, XIII da Lei nº 14.133/2021, ou seja, aqueles cujos padrões de desempenho e qualidade podem ser objetivamente definidos por meio de especificações usuais de mercado</w:t>
      </w:r>
      <w:r w:rsidR="00693899">
        <w:rPr>
          <w:rFonts w:ascii="Bookman Old Style" w:eastAsia="Arial" w:hAnsi="Bookman Old Style" w:cs="Arial"/>
          <w:bCs w:val="0"/>
          <w:sz w:val="22"/>
          <w:szCs w:val="22"/>
        </w:rPr>
        <w:t>,</w:t>
      </w:r>
      <w:r w:rsidR="0084271B">
        <w:rPr>
          <w:rFonts w:ascii="Bookman Old Style" w:eastAsia="Arial" w:hAnsi="Bookman Old Style" w:cs="Arial"/>
          <w:bCs w:val="0"/>
          <w:sz w:val="22"/>
          <w:szCs w:val="22"/>
        </w:rPr>
        <w:t xml:space="preserve"> sendo que o procedimento de pesquisa </w:t>
      </w:r>
      <w:r w:rsidR="00192967">
        <w:rPr>
          <w:rFonts w:ascii="Bookman Old Style" w:eastAsia="Arial" w:hAnsi="Bookman Old Style" w:cs="Arial"/>
          <w:bCs w:val="0"/>
          <w:sz w:val="22"/>
          <w:szCs w:val="22"/>
        </w:rPr>
        <w:t>poderá ser</w:t>
      </w:r>
      <w:r w:rsidR="0084271B">
        <w:rPr>
          <w:rFonts w:ascii="Bookman Old Style" w:eastAsia="Arial" w:hAnsi="Bookman Old Style" w:cs="Arial"/>
          <w:bCs w:val="0"/>
          <w:sz w:val="22"/>
          <w:szCs w:val="22"/>
        </w:rPr>
        <w:t xml:space="preserve"> simplificado</w:t>
      </w:r>
      <w:r w:rsidR="00570A96">
        <w:rPr>
          <w:rFonts w:ascii="Bookman Old Style" w:eastAsia="Arial" w:hAnsi="Bookman Old Style" w:cs="Arial"/>
          <w:bCs w:val="0"/>
          <w:sz w:val="22"/>
          <w:szCs w:val="22"/>
        </w:rPr>
        <w:t>,</w:t>
      </w:r>
      <w:r w:rsidR="00E75125">
        <w:rPr>
          <w:rFonts w:ascii="Bookman Old Style" w:eastAsia="Arial" w:hAnsi="Bookman Old Style" w:cs="Arial"/>
          <w:bCs w:val="0"/>
          <w:sz w:val="22"/>
          <w:szCs w:val="22"/>
        </w:rPr>
        <w:t xml:space="preserve"> devendo ser observado apenas que o valor contratado esteja dentro das práticas de mercado.</w:t>
      </w:r>
      <w:r w:rsidR="0084271B">
        <w:rPr>
          <w:rFonts w:ascii="Bookman Old Style" w:eastAsia="Arial" w:hAnsi="Bookman Old Style" w:cs="Arial"/>
          <w:bCs w:val="0"/>
          <w:sz w:val="22"/>
          <w:szCs w:val="22"/>
        </w:rPr>
        <w:t xml:space="preserve"> </w:t>
      </w:r>
    </w:p>
    <w:p w14:paraId="1EBE7AC5" w14:textId="1A510D4D" w:rsidR="00CB4819" w:rsidRDefault="00CB4819" w:rsidP="00CB4819">
      <w:pPr>
        <w:pStyle w:val="Corpodetexto21"/>
        <w:spacing w:line="360" w:lineRule="auto"/>
        <w:ind w:left="567" w:firstLine="708"/>
        <w:jc w:val="both"/>
        <w:rPr>
          <w:rFonts w:ascii="Bookman Old Style" w:eastAsia="Arial" w:hAnsi="Bookman Old Style" w:cs="Arial"/>
          <w:bCs w:val="0"/>
          <w:sz w:val="22"/>
          <w:szCs w:val="22"/>
        </w:rPr>
      </w:pPr>
      <w:r w:rsidRPr="00E75125">
        <w:rPr>
          <w:rFonts w:ascii="Bookman Old Style" w:eastAsia="Arial" w:hAnsi="Bookman Old Style" w:cs="Arial"/>
          <w:bCs w:val="0"/>
          <w:sz w:val="22"/>
          <w:szCs w:val="22"/>
        </w:rPr>
        <w:lastRenderedPageBreak/>
        <w:t xml:space="preserve">§ 3º </w:t>
      </w:r>
      <w:r w:rsidR="009E4506">
        <w:rPr>
          <w:rFonts w:ascii="Bookman Old Style" w:eastAsia="Arial" w:hAnsi="Bookman Old Style" w:cs="Arial"/>
          <w:bCs w:val="0"/>
          <w:sz w:val="22"/>
          <w:szCs w:val="22"/>
        </w:rPr>
        <w:t xml:space="preserve">A </w:t>
      </w:r>
      <w:r w:rsidR="00610AAE">
        <w:rPr>
          <w:rFonts w:ascii="Bookman Old Style" w:eastAsia="Arial" w:hAnsi="Bookman Old Style" w:cs="Arial"/>
          <w:bCs w:val="0"/>
          <w:sz w:val="22"/>
          <w:szCs w:val="22"/>
        </w:rPr>
        <w:t>elaboração do Documento de Formalização de Demanda</w:t>
      </w:r>
      <w:r w:rsidR="005559B9">
        <w:rPr>
          <w:rFonts w:ascii="Bookman Old Style" w:eastAsia="Arial" w:hAnsi="Bookman Old Style" w:cs="Arial"/>
          <w:bCs w:val="0"/>
          <w:sz w:val="22"/>
          <w:szCs w:val="22"/>
        </w:rPr>
        <w:t xml:space="preserve"> DFD e/ou do </w:t>
      </w:r>
      <w:r w:rsidR="005559B9" w:rsidRPr="001B6F26">
        <w:rPr>
          <w:rFonts w:ascii="Bookman Old Style" w:hAnsi="Bookman Old Style"/>
          <w:sz w:val="22"/>
          <w:szCs w:val="22"/>
        </w:rPr>
        <w:t xml:space="preserve">Estudo Técnico Preliminar </w:t>
      </w:r>
      <w:r w:rsidR="005559B9">
        <w:rPr>
          <w:rFonts w:ascii="Bookman Old Style" w:hAnsi="Bookman Old Style"/>
          <w:sz w:val="22"/>
          <w:szCs w:val="22"/>
        </w:rPr>
        <w:t>–</w:t>
      </w:r>
      <w:r w:rsidR="005559B9" w:rsidRPr="001B6F26">
        <w:rPr>
          <w:rFonts w:ascii="Bookman Old Style" w:hAnsi="Bookman Old Style"/>
          <w:sz w:val="22"/>
          <w:szCs w:val="22"/>
        </w:rPr>
        <w:t xml:space="preserve"> ETP</w:t>
      </w:r>
      <w:r w:rsidR="005559B9">
        <w:rPr>
          <w:rFonts w:ascii="Bookman Old Style" w:eastAsia="Arial" w:hAnsi="Bookman Old Style" w:cs="Arial"/>
          <w:bCs w:val="0"/>
          <w:sz w:val="22"/>
          <w:szCs w:val="22"/>
        </w:rPr>
        <w:t xml:space="preserve">, bem como a </w:t>
      </w:r>
      <w:r w:rsidR="009E4506">
        <w:rPr>
          <w:rFonts w:ascii="Bookman Old Style" w:eastAsia="Arial" w:hAnsi="Bookman Old Style" w:cs="Arial"/>
          <w:bCs w:val="0"/>
          <w:sz w:val="22"/>
          <w:szCs w:val="22"/>
        </w:rPr>
        <w:t>publicidade do aviso d</w:t>
      </w:r>
      <w:r w:rsidR="00B35A25">
        <w:rPr>
          <w:rFonts w:ascii="Bookman Old Style" w:eastAsia="Arial" w:hAnsi="Bookman Old Style" w:cs="Arial"/>
          <w:bCs w:val="0"/>
          <w:sz w:val="22"/>
          <w:szCs w:val="22"/>
        </w:rPr>
        <w:t>a</w:t>
      </w:r>
      <w:r w:rsidR="009E4506">
        <w:rPr>
          <w:rFonts w:ascii="Bookman Old Style" w:eastAsia="Arial" w:hAnsi="Bookman Old Style" w:cs="Arial"/>
          <w:bCs w:val="0"/>
          <w:sz w:val="22"/>
          <w:szCs w:val="22"/>
        </w:rPr>
        <w:t xml:space="preserve"> compra</w:t>
      </w:r>
      <w:r w:rsidR="00D10AD3">
        <w:rPr>
          <w:rFonts w:ascii="Bookman Old Style" w:eastAsia="Arial" w:hAnsi="Bookman Old Style" w:cs="Arial"/>
          <w:bCs w:val="0"/>
          <w:sz w:val="22"/>
          <w:szCs w:val="22"/>
        </w:rPr>
        <w:t xml:space="preserve"> e documentos de habilitação</w:t>
      </w:r>
      <w:r w:rsidR="00C11245">
        <w:rPr>
          <w:rFonts w:ascii="Bookman Old Style" w:eastAsia="Arial" w:hAnsi="Bookman Old Style" w:cs="Arial"/>
          <w:bCs w:val="0"/>
          <w:sz w:val="22"/>
          <w:szCs w:val="22"/>
        </w:rPr>
        <w:t xml:space="preserve"> </w:t>
      </w:r>
      <w:r w:rsidR="00D10AD3">
        <w:rPr>
          <w:rFonts w:ascii="Bookman Old Style" w:eastAsia="Arial" w:hAnsi="Bookman Old Style" w:cs="Arial"/>
          <w:bCs w:val="0"/>
          <w:sz w:val="22"/>
          <w:szCs w:val="22"/>
        </w:rPr>
        <w:t>poderão ser</w:t>
      </w:r>
      <w:r w:rsidR="00961067">
        <w:rPr>
          <w:rFonts w:ascii="Bookman Old Style" w:eastAsia="Arial" w:hAnsi="Bookman Old Style" w:cs="Arial"/>
          <w:bCs w:val="0"/>
          <w:sz w:val="22"/>
          <w:szCs w:val="22"/>
        </w:rPr>
        <w:t xml:space="preserve"> dispensados</w:t>
      </w:r>
      <w:r w:rsidR="00F92813">
        <w:rPr>
          <w:rFonts w:ascii="Bookman Old Style" w:eastAsia="Arial" w:hAnsi="Bookman Old Style" w:cs="Arial"/>
          <w:bCs w:val="0"/>
          <w:sz w:val="22"/>
          <w:szCs w:val="22"/>
        </w:rPr>
        <w:t xml:space="preserve"> pela Administração</w:t>
      </w:r>
      <w:r w:rsidR="00C11245">
        <w:rPr>
          <w:rFonts w:ascii="Bookman Old Style" w:eastAsia="Arial" w:hAnsi="Bookman Old Style" w:cs="Arial"/>
          <w:bCs w:val="0"/>
          <w:sz w:val="22"/>
          <w:szCs w:val="22"/>
        </w:rPr>
        <w:t xml:space="preserve"> nos casos previstos no</w:t>
      </w:r>
      <w:r w:rsidR="00C11245" w:rsidRPr="00E75125">
        <w:rPr>
          <w:rFonts w:ascii="Bookman Old Style" w:eastAsia="Arial" w:hAnsi="Bookman Old Style" w:cs="Arial"/>
          <w:bCs w:val="0"/>
          <w:sz w:val="22"/>
          <w:szCs w:val="22"/>
        </w:rPr>
        <w:t xml:space="preserve"> inciso II do presente artigo</w:t>
      </w:r>
      <w:r w:rsidR="00C11245">
        <w:rPr>
          <w:rFonts w:ascii="Bookman Old Style" w:eastAsia="Arial" w:hAnsi="Bookman Old Style" w:cs="Arial"/>
          <w:bCs w:val="0"/>
          <w:sz w:val="22"/>
          <w:szCs w:val="22"/>
        </w:rPr>
        <w:t>.”</w:t>
      </w:r>
    </w:p>
    <w:p w14:paraId="6C7A8084" w14:textId="77777777" w:rsidR="00320469" w:rsidRDefault="00320469" w:rsidP="00CB4819">
      <w:pPr>
        <w:pStyle w:val="Corpodetexto21"/>
        <w:spacing w:line="360" w:lineRule="auto"/>
        <w:ind w:left="567" w:firstLine="708"/>
        <w:jc w:val="both"/>
        <w:rPr>
          <w:rFonts w:ascii="Bookman Old Style" w:eastAsia="Arial" w:hAnsi="Bookman Old Style" w:cs="Arial"/>
          <w:bCs w:val="0"/>
          <w:sz w:val="22"/>
          <w:szCs w:val="22"/>
        </w:rPr>
      </w:pPr>
    </w:p>
    <w:p w14:paraId="02D7A4EA" w14:textId="064C9DCB" w:rsidR="00F234FF" w:rsidRPr="000C4B5A" w:rsidRDefault="00F928ED" w:rsidP="00F03065">
      <w:pPr>
        <w:pStyle w:val="Cabealho"/>
        <w:spacing w:after="120" w:line="360" w:lineRule="auto"/>
        <w:ind w:firstLine="567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0C4B5A">
        <w:rPr>
          <w:rFonts w:ascii="Bookman Old Style" w:hAnsi="Bookman Old Style"/>
          <w:noProof/>
          <w:sz w:val="22"/>
          <w:szCs w:val="22"/>
        </w:rPr>
        <w:tab/>
      </w:r>
      <w:r w:rsidR="002D6C71" w:rsidRPr="000C4B5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Art. </w:t>
      </w:r>
      <w:r w:rsidR="00191158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3</w:t>
      </w:r>
      <w:r w:rsidR="00F234FF" w:rsidRPr="000C4B5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º</w:t>
      </w:r>
      <w:r w:rsidR="00F234FF" w:rsidRPr="000C4B5A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Este Decreto entra em vigor na data de sua publicação</w:t>
      </w:r>
      <w:r w:rsidR="00191158">
        <w:rPr>
          <w:rFonts w:ascii="Bookman Old Style" w:hAnsi="Bookman Old Style" w:cs="Arial"/>
          <w:sz w:val="22"/>
          <w:szCs w:val="22"/>
          <w:shd w:val="clear" w:color="auto" w:fill="FFFFFF"/>
        </w:rPr>
        <w:t>, ficando revogadas as disposições em contrário.</w:t>
      </w:r>
    </w:p>
    <w:p w14:paraId="25DE5B08" w14:textId="77777777" w:rsidR="00573C29" w:rsidRPr="000C4B5A" w:rsidRDefault="00573C29" w:rsidP="007D1895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</w:p>
    <w:p w14:paraId="5E571A53" w14:textId="26DAC4C0" w:rsidR="0025079F" w:rsidRPr="000C4B5A" w:rsidRDefault="0077509F" w:rsidP="002D6C71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0C4B5A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617F5D" w:rsidRPr="00617F5D">
        <w:rPr>
          <w:rFonts w:ascii="Bookman Old Style" w:hAnsi="Bookman Old Style" w:cs="Arial"/>
          <w:sz w:val="22"/>
          <w:szCs w:val="22"/>
        </w:rPr>
        <w:t>05</w:t>
      </w:r>
      <w:r w:rsidR="00080BA5" w:rsidRPr="00F03065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080BA5" w:rsidRPr="000C4B5A">
        <w:rPr>
          <w:rFonts w:ascii="Bookman Old Style" w:hAnsi="Bookman Old Style" w:cs="Arial"/>
          <w:sz w:val="22"/>
          <w:szCs w:val="22"/>
        </w:rPr>
        <w:t xml:space="preserve">de </w:t>
      </w:r>
      <w:r w:rsidR="00617F5D">
        <w:rPr>
          <w:rFonts w:ascii="Bookman Old Style" w:hAnsi="Bookman Old Style" w:cs="Arial"/>
          <w:sz w:val="22"/>
          <w:szCs w:val="22"/>
        </w:rPr>
        <w:t>fevereiro</w:t>
      </w:r>
      <w:r w:rsidR="009F0C54" w:rsidRPr="000C4B5A">
        <w:rPr>
          <w:rFonts w:ascii="Bookman Old Style" w:hAnsi="Bookman Old Style" w:cs="Arial"/>
          <w:sz w:val="22"/>
          <w:szCs w:val="22"/>
        </w:rPr>
        <w:t xml:space="preserve"> </w:t>
      </w:r>
      <w:r w:rsidRPr="000C4B5A">
        <w:rPr>
          <w:rFonts w:ascii="Bookman Old Style" w:hAnsi="Bookman Old Style" w:cs="Arial"/>
          <w:sz w:val="22"/>
          <w:szCs w:val="22"/>
        </w:rPr>
        <w:t>de 20</w:t>
      </w:r>
      <w:r w:rsidR="002D6C71" w:rsidRPr="000C4B5A">
        <w:rPr>
          <w:rFonts w:ascii="Bookman Old Style" w:hAnsi="Bookman Old Style" w:cs="Arial"/>
          <w:sz w:val="22"/>
          <w:szCs w:val="22"/>
        </w:rPr>
        <w:t>2</w:t>
      </w:r>
      <w:r w:rsidR="00B00319">
        <w:rPr>
          <w:rFonts w:ascii="Bookman Old Style" w:hAnsi="Bookman Old Style" w:cs="Arial"/>
          <w:sz w:val="22"/>
          <w:szCs w:val="22"/>
        </w:rPr>
        <w:t>4</w:t>
      </w:r>
      <w:r w:rsidR="009924DE" w:rsidRPr="000C4B5A">
        <w:rPr>
          <w:rFonts w:ascii="Bookman Old Style" w:hAnsi="Bookman Old Style" w:cs="Arial"/>
          <w:sz w:val="22"/>
          <w:szCs w:val="22"/>
        </w:rPr>
        <w:t>.</w:t>
      </w:r>
    </w:p>
    <w:p w14:paraId="4E99B985" w14:textId="77777777" w:rsidR="005F1D52" w:rsidRPr="000C4B5A" w:rsidRDefault="005F1D52" w:rsidP="007D1895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6EF536" w14:textId="77777777" w:rsidR="00F04815" w:rsidRPr="000C4B5A" w:rsidRDefault="00F04815" w:rsidP="007D1895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C206EA" w14:textId="261656BF" w:rsidR="0077509F" w:rsidRPr="000C4B5A" w:rsidRDefault="00B00319" w:rsidP="007D1895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</w:t>
      </w:r>
      <w:r w:rsidR="00D313B8">
        <w:rPr>
          <w:rFonts w:ascii="Bookman Old Style" w:hAnsi="Bookman Old Style" w:cs="Arial"/>
          <w:b/>
          <w:bCs/>
          <w:sz w:val="22"/>
          <w:szCs w:val="22"/>
        </w:rPr>
        <w:t xml:space="preserve"> ALVES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CORREA</w:t>
      </w:r>
    </w:p>
    <w:p w14:paraId="679000DE" w14:textId="76BF2AD1" w:rsidR="0077509F" w:rsidRPr="000C4B5A" w:rsidRDefault="009F0C54" w:rsidP="007D1895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0C4B5A">
        <w:rPr>
          <w:rFonts w:ascii="Bookman Old Style" w:hAnsi="Bookman Old Style" w:cs="Arial"/>
          <w:b/>
          <w:sz w:val="22"/>
          <w:szCs w:val="22"/>
        </w:rPr>
        <w:t>PREFEITO MUNICIPAL</w:t>
      </w:r>
      <w:r w:rsidR="005E2416" w:rsidRPr="000C4B5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00319">
        <w:rPr>
          <w:rFonts w:ascii="Bookman Old Style" w:hAnsi="Bookman Old Style" w:cs="Arial"/>
          <w:b/>
          <w:sz w:val="22"/>
          <w:szCs w:val="22"/>
        </w:rPr>
        <w:t>EM EXERCÍCIO</w:t>
      </w:r>
    </w:p>
    <w:p w14:paraId="1A7E37E4" w14:textId="77777777" w:rsidR="005F1D52" w:rsidRPr="000C4B5A" w:rsidRDefault="005F1D52" w:rsidP="007D1895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732E73D" w14:textId="77777777" w:rsidR="00212C34" w:rsidRPr="000C4B5A" w:rsidRDefault="00606F26" w:rsidP="007D1895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0C4B5A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212C34" w:rsidRPr="000C4B5A" w:rsidSect="00150709">
      <w:headerReference w:type="default" r:id="rId7"/>
      <w:footerReference w:type="even" r:id="rId8"/>
      <w:footerReference w:type="default" r:id="rId9"/>
      <w:pgSz w:w="12240" w:h="15840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6A98" w14:textId="77777777" w:rsidR="00150709" w:rsidRDefault="00150709">
      <w:r>
        <w:separator/>
      </w:r>
    </w:p>
  </w:endnote>
  <w:endnote w:type="continuationSeparator" w:id="0">
    <w:p w14:paraId="53EF19F8" w14:textId="77777777" w:rsidR="00150709" w:rsidRDefault="0015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1058" w14:textId="77777777" w:rsidR="00C66452" w:rsidRDefault="00C66452" w:rsidP="00D850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71CDE6" w14:textId="77777777" w:rsidR="00C66452" w:rsidRDefault="00C66452" w:rsidP="00402AC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9EC9" w14:textId="77777777" w:rsidR="00C66452" w:rsidRDefault="00C66452" w:rsidP="00D850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422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C76467" w14:textId="77777777" w:rsidR="00C66452" w:rsidRDefault="00C66452" w:rsidP="00402AC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99C9" w14:textId="77777777" w:rsidR="00150709" w:rsidRDefault="00150709">
      <w:r>
        <w:separator/>
      </w:r>
    </w:p>
  </w:footnote>
  <w:footnote w:type="continuationSeparator" w:id="0">
    <w:p w14:paraId="3A6DD0D2" w14:textId="77777777" w:rsidR="00150709" w:rsidRDefault="0015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38DF" w14:textId="77777777" w:rsidR="00F03065" w:rsidRPr="000C4B5A" w:rsidRDefault="00F03065" w:rsidP="00F03065">
    <w:pPr>
      <w:pStyle w:val="Ttulo1"/>
      <w:rPr>
        <w:rFonts w:ascii="Bookman Old Style" w:hAnsi="Bookman Old Style"/>
        <w:b/>
        <w:sz w:val="22"/>
        <w:szCs w:val="22"/>
      </w:rPr>
    </w:pPr>
  </w:p>
  <w:p w14:paraId="1E67AC6B" w14:textId="77777777" w:rsidR="00F03065" w:rsidRPr="000C4B5A" w:rsidRDefault="00F03065" w:rsidP="00F03065">
    <w:pPr>
      <w:pStyle w:val="Ttulo1"/>
      <w:spacing w:line="360" w:lineRule="auto"/>
      <w:rPr>
        <w:rFonts w:ascii="Bookman Old Style" w:hAnsi="Bookman Old Style" w:cs="Arial"/>
        <w:b/>
        <w:sz w:val="22"/>
        <w:szCs w:val="22"/>
      </w:rPr>
    </w:pPr>
    <w:r w:rsidRPr="000C4B5A">
      <w:rPr>
        <w:rFonts w:ascii="Bookman Old Style" w:hAnsi="Bookman Old Style" w:cs="Arial"/>
        <w:b/>
        <w:sz w:val="22"/>
        <w:szCs w:val="22"/>
      </w:rPr>
      <w:t>ESTADO DE SANTA CATARINA</w:t>
    </w:r>
  </w:p>
  <w:p w14:paraId="0A4E5606" w14:textId="77777777" w:rsidR="00F03065" w:rsidRPr="000C4B5A" w:rsidRDefault="00F03065" w:rsidP="00F03065">
    <w:pPr>
      <w:spacing w:line="360" w:lineRule="auto"/>
      <w:jc w:val="both"/>
      <w:rPr>
        <w:rFonts w:ascii="Bookman Old Style" w:hAnsi="Bookman Old Style" w:cs="Arial"/>
        <w:b/>
        <w:sz w:val="22"/>
        <w:szCs w:val="22"/>
      </w:rPr>
    </w:pPr>
    <w:r w:rsidRPr="000C4B5A">
      <w:rPr>
        <w:rFonts w:ascii="Bookman Old Style" w:hAnsi="Bookman Old Style" w:cs="Arial"/>
        <w:b/>
        <w:sz w:val="22"/>
        <w:szCs w:val="22"/>
      </w:rPr>
      <w:t>MUNICÍPIO DE FORMOSA DO SUL</w:t>
    </w:r>
  </w:p>
  <w:p w14:paraId="3359BF04" w14:textId="77777777" w:rsidR="00F03065" w:rsidRDefault="00F03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9"/>
    <w:rsid w:val="00005079"/>
    <w:rsid w:val="000115EE"/>
    <w:rsid w:val="0001551E"/>
    <w:rsid w:val="0001676F"/>
    <w:rsid w:val="00016D27"/>
    <w:rsid w:val="0002288D"/>
    <w:rsid w:val="00026ADA"/>
    <w:rsid w:val="00033B1F"/>
    <w:rsid w:val="0003624C"/>
    <w:rsid w:val="00041FFF"/>
    <w:rsid w:val="00044F69"/>
    <w:rsid w:val="00046379"/>
    <w:rsid w:val="00046827"/>
    <w:rsid w:val="00065AC4"/>
    <w:rsid w:val="000667DE"/>
    <w:rsid w:val="00076416"/>
    <w:rsid w:val="00080BA5"/>
    <w:rsid w:val="00081F4D"/>
    <w:rsid w:val="00082E66"/>
    <w:rsid w:val="00083C91"/>
    <w:rsid w:val="000906C3"/>
    <w:rsid w:val="00092D74"/>
    <w:rsid w:val="000961C3"/>
    <w:rsid w:val="00096B86"/>
    <w:rsid w:val="000B17A2"/>
    <w:rsid w:val="000B3C61"/>
    <w:rsid w:val="000C4B5A"/>
    <w:rsid w:val="000C6A85"/>
    <w:rsid w:val="000C7221"/>
    <w:rsid w:val="000D1C5E"/>
    <w:rsid w:val="000D2440"/>
    <w:rsid w:val="000E59B2"/>
    <w:rsid w:val="000F7F68"/>
    <w:rsid w:val="001005AC"/>
    <w:rsid w:val="0010062C"/>
    <w:rsid w:val="00112812"/>
    <w:rsid w:val="0012438B"/>
    <w:rsid w:val="001329BC"/>
    <w:rsid w:val="00150709"/>
    <w:rsid w:val="00152B33"/>
    <w:rsid w:val="00163F60"/>
    <w:rsid w:val="00176ADD"/>
    <w:rsid w:val="00183C48"/>
    <w:rsid w:val="0019083A"/>
    <w:rsid w:val="00191158"/>
    <w:rsid w:val="00192967"/>
    <w:rsid w:val="001C1DC5"/>
    <w:rsid w:val="001D2FD7"/>
    <w:rsid w:val="001D428D"/>
    <w:rsid w:val="001D4C42"/>
    <w:rsid w:val="001D7F8E"/>
    <w:rsid w:val="001E1155"/>
    <w:rsid w:val="001F48CE"/>
    <w:rsid w:val="001F6A8C"/>
    <w:rsid w:val="00205A9C"/>
    <w:rsid w:val="002069FE"/>
    <w:rsid w:val="00207130"/>
    <w:rsid w:val="00212C34"/>
    <w:rsid w:val="0021684C"/>
    <w:rsid w:val="0022036A"/>
    <w:rsid w:val="00221167"/>
    <w:rsid w:val="00222A96"/>
    <w:rsid w:val="00235B36"/>
    <w:rsid w:val="00244E5E"/>
    <w:rsid w:val="002477E8"/>
    <w:rsid w:val="0025079F"/>
    <w:rsid w:val="00253660"/>
    <w:rsid w:val="00265222"/>
    <w:rsid w:val="00265E2C"/>
    <w:rsid w:val="00286C94"/>
    <w:rsid w:val="002A2442"/>
    <w:rsid w:val="002B2198"/>
    <w:rsid w:val="002D6C71"/>
    <w:rsid w:val="002E0CDB"/>
    <w:rsid w:val="002F3F04"/>
    <w:rsid w:val="00303446"/>
    <w:rsid w:val="00307360"/>
    <w:rsid w:val="00310117"/>
    <w:rsid w:val="00310B20"/>
    <w:rsid w:val="00316B24"/>
    <w:rsid w:val="00320469"/>
    <w:rsid w:val="003230BC"/>
    <w:rsid w:val="00324501"/>
    <w:rsid w:val="00330549"/>
    <w:rsid w:val="00330940"/>
    <w:rsid w:val="00330A30"/>
    <w:rsid w:val="00332311"/>
    <w:rsid w:val="0034720A"/>
    <w:rsid w:val="0034789E"/>
    <w:rsid w:val="00360AF1"/>
    <w:rsid w:val="00361FB2"/>
    <w:rsid w:val="00364F9D"/>
    <w:rsid w:val="003656AF"/>
    <w:rsid w:val="00367009"/>
    <w:rsid w:val="00373DAC"/>
    <w:rsid w:val="00377B3D"/>
    <w:rsid w:val="003A37AE"/>
    <w:rsid w:val="003A41F1"/>
    <w:rsid w:val="003A561B"/>
    <w:rsid w:val="003B724A"/>
    <w:rsid w:val="003C0A54"/>
    <w:rsid w:val="003C4684"/>
    <w:rsid w:val="003C4C98"/>
    <w:rsid w:val="003C5DDE"/>
    <w:rsid w:val="003D18FB"/>
    <w:rsid w:val="003D2B1D"/>
    <w:rsid w:val="003E7B91"/>
    <w:rsid w:val="003F0255"/>
    <w:rsid w:val="003F09F0"/>
    <w:rsid w:val="003F170B"/>
    <w:rsid w:val="003F22C9"/>
    <w:rsid w:val="003F79C8"/>
    <w:rsid w:val="00402ACB"/>
    <w:rsid w:val="00404D92"/>
    <w:rsid w:val="00420F36"/>
    <w:rsid w:val="00426B34"/>
    <w:rsid w:val="00433358"/>
    <w:rsid w:val="004419FE"/>
    <w:rsid w:val="00445A19"/>
    <w:rsid w:val="00446AB2"/>
    <w:rsid w:val="00450F6C"/>
    <w:rsid w:val="00455E30"/>
    <w:rsid w:val="00460A34"/>
    <w:rsid w:val="00460E2E"/>
    <w:rsid w:val="00466776"/>
    <w:rsid w:val="00467C02"/>
    <w:rsid w:val="00471442"/>
    <w:rsid w:val="00476103"/>
    <w:rsid w:val="004768A8"/>
    <w:rsid w:val="004803AE"/>
    <w:rsid w:val="004824ED"/>
    <w:rsid w:val="0048271B"/>
    <w:rsid w:val="004858A4"/>
    <w:rsid w:val="00495F51"/>
    <w:rsid w:val="004A1C43"/>
    <w:rsid w:val="004A62D0"/>
    <w:rsid w:val="004B4477"/>
    <w:rsid w:val="004D1E26"/>
    <w:rsid w:val="004D51AA"/>
    <w:rsid w:val="004E3606"/>
    <w:rsid w:val="004E5749"/>
    <w:rsid w:val="004F641C"/>
    <w:rsid w:val="00500FFA"/>
    <w:rsid w:val="00502DC7"/>
    <w:rsid w:val="00506478"/>
    <w:rsid w:val="00513FDD"/>
    <w:rsid w:val="005369A4"/>
    <w:rsid w:val="0053708A"/>
    <w:rsid w:val="0055072D"/>
    <w:rsid w:val="005538BE"/>
    <w:rsid w:val="00554E99"/>
    <w:rsid w:val="005559B9"/>
    <w:rsid w:val="0056482B"/>
    <w:rsid w:val="00570A96"/>
    <w:rsid w:val="005716A5"/>
    <w:rsid w:val="00573C29"/>
    <w:rsid w:val="00581F13"/>
    <w:rsid w:val="00584182"/>
    <w:rsid w:val="00584225"/>
    <w:rsid w:val="00592F6F"/>
    <w:rsid w:val="005B2E90"/>
    <w:rsid w:val="005B403E"/>
    <w:rsid w:val="005C5545"/>
    <w:rsid w:val="005C7D64"/>
    <w:rsid w:val="005D3D60"/>
    <w:rsid w:val="005E1159"/>
    <w:rsid w:val="005E2416"/>
    <w:rsid w:val="005E2495"/>
    <w:rsid w:val="005E77A3"/>
    <w:rsid w:val="005F1D52"/>
    <w:rsid w:val="005F291F"/>
    <w:rsid w:val="005F7760"/>
    <w:rsid w:val="0060533A"/>
    <w:rsid w:val="00606F26"/>
    <w:rsid w:val="00610AAE"/>
    <w:rsid w:val="00611F71"/>
    <w:rsid w:val="00613E94"/>
    <w:rsid w:val="00617F5D"/>
    <w:rsid w:val="00624E7B"/>
    <w:rsid w:val="00632B31"/>
    <w:rsid w:val="00634022"/>
    <w:rsid w:val="006379BB"/>
    <w:rsid w:val="006474FB"/>
    <w:rsid w:val="00651E68"/>
    <w:rsid w:val="00653C74"/>
    <w:rsid w:val="00654F49"/>
    <w:rsid w:val="006625AE"/>
    <w:rsid w:val="006718A1"/>
    <w:rsid w:val="0067558E"/>
    <w:rsid w:val="006809E8"/>
    <w:rsid w:val="00692515"/>
    <w:rsid w:val="006933F1"/>
    <w:rsid w:val="00693899"/>
    <w:rsid w:val="00697026"/>
    <w:rsid w:val="00697A3A"/>
    <w:rsid w:val="006A29B0"/>
    <w:rsid w:val="006A576A"/>
    <w:rsid w:val="006A62C7"/>
    <w:rsid w:val="006C5C84"/>
    <w:rsid w:val="006D0A47"/>
    <w:rsid w:val="006E0E30"/>
    <w:rsid w:val="006F06DB"/>
    <w:rsid w:val="006F1236"/>
    <w:rsid w:val="006F4313"/>
    <w:rsid w:val="006F59D3"/>
    <w:rsid w:val="00706556"/>
    <w:rsid w:val="0070768A"/>
    <w:rsid w:val="00711F1B"/>
    <w:rsid w:val="00713E16"/>
    <w:rsid w:val="007203FC"/>
    <w:rsid w:val="007271D8"/>
    <w:rsid w:val="00731127"/>
    <w:rsid w:val="0075089F"/>
    <w:rsid w:val="0077509F"/>
    <w:rsid w:val="00775364"/>
    <w:rsid w:val="00775752"/>
    <w:rsid w:val="00777B40"/>
    <w:rsid w:val="007835FB"/>
    <w:rsid w:val="00785A0C"/>
    <w:rsid w:val="007A542E"/>
    <w:rsid w:val="007C066A"/>
    <w:rsid w:val="007C350E"/>
    <w:rsid w:val="007C46D0"/>
    <w:rsid w:val="007C5200"/>
    <w:rsid w:val="007D1895"/>
    <w:rsid w:val="007E54FA"/>
    <w:rsid w:val="007E68B3"/>
    <w:rsid w:val="007F4543"/>
    <w:rsid w:val="007F75ED"/>
    <w:rsid w:val="00800BF9"/>
    <w:rsid w:val="008063EE"/>
    <w:rsid w:val="00806F71"/>
    <w:rsid w:val="00820C95"/>
    <w:rsid w:val="0082124A"/>
    <w:rsid w:val="00826BD7"/>
    <w:rsid w:val="00826C40"/>
    <w:rsid w:val="00830A26"/>
    <w:rsid w:val="00837A3D"/>
    <w:rsid w:val="0084271B"/>
    <w:rsid w:val="00843BAA"/>
    <w:rsid w:val="0085619B"/>
    <w:rsid w:val="0085684D"/>
    <w:rsid w:val="00861C30"/>
    <w:rsid w:val="008665CB"/>
    <w:rsid w:val="00876E75"/>
    <w:rsid w:val="0087719F"/>
    <w:rsid w:val="008867F0"/>
    <w:rsid w:val="008909E6"/>
    <w:rsid w:val="00896A15"/>
    <w:rsid w:val="008A3014"/>
    <w:rsid w:val="008C05DF"/>
    <w:rsid w:val="008C0DBD"/>
    <w:rsid w:val="008E19FE"/>
    <w:rsid w:val="008F1A43"/>
    <w:rsid w:val="008F2352"/>
    <w:rsid w:val="008F378E"/>
    <w:rsid w:val="008F3AC4"/>
    <w:rsid w:val="00900F66"/>
    <w:rsid w:val="0090522E"/>
    <w:rsid w:val="00912898"/>
    <w:rsid w:val="00914965"/>
    <w:rsid w:val="00925205"/>
    <w:rsid w:val="00931424"/>
    <w:rsid w:val="00943C19"/>
    <w:rsid w:val="00953D24"/>
    <w:rsid w:val="00961067"/>
    <w:rsid w:val="00961FFB"/>
    <w:rsid w:val="009631E3"/>
    <w:rsid w:val="00970969"/>
    <w:rsid w:val="00970A5D"/>
    <w:rsid w:val="009717C1"/>
    <w:rsid w:val="009725E5"/>
    <w:rsid w:val="00973068"/>
    <w:rsid w:val="00974FA3"/>
    <w:rsid w:val="0097691A"/>
    <w:rsid w:val="009812B6"/>
    <w:rsid w:val="00991233"/>
    <w:rsid w:val="009924DE"/>
    <w:rsid w:val="00995335"/>
    <w:rsid w:val="00996F1D"/>
    <w:rsid w:val="0099705B"/>
    <w:rsid w:val="009A17FE"/>
    <w:rsid w:val="009B0451"/>
    <w:rsid w:val="009B13BD"/>
    <w:rsid w:val="009B5A35"/>
    <w:rsid w:val="009C3D75"/>
    <w:rsid w:val="009E3DC2"/>
    <w:rsid w:val="009E4506"/>
    <w:rsid w:val="009F0C54"/>
    <w:rsid w:val="009F13C5"/>
    <w:rsid w:val="00A05C22"/>
    <w:rsid w:val="00A06111"/>
    <w:rsid w:val="00A102C8"/>
    <w:rsid w:val="00A11241"/>
    <w:rsid w:val="00A11705"/>
    <w:rsid w:val="00A22061"/>
    <w:rsid w:val="00A264FB"/>
    <w:rsid w:val="00A4014B"/>
    <w:rsid w:val="00A416C0"/>
    <w:rsid w:val="00A44F11"/>
    <w:rsid w:val="00A450B4"/>
    <w:rsid w:val="00A53DEB"/>
    <w:rsid w:val="00A7040C"/>
    <w:rsid w:val="00A71E9B"/>
    <w:rsid w:val="00A721C2"/>
    <w:rsid w:val="00A74B4F"/>
    <w:rsid w:val="00A76BCF"/>
    <w:rsid w:val="00A85B3D"/>
    <w:rsid w:val="00A85F49"/>
    <w:rsid w:val="00A8625E"/>
    <w:rsid w:val="00A90646"/>
    <w:rsid w:val="00A91E8D"/>
    <w:rsid w:val="00A96738"/>
    <w:rsid w:val="00AA1202"/>
    <w:rsid w:val="00AA350E"/>
    <w:rsid w:val="00AA52C7"/>
    <w:rsid w:val="00AB068F"/>
    <w:rsid w:val="00AB1550"/>
    <w:rsid w:val="00AC5BD2"/>
    <w:rsid w:val="00AD0029"/>
    <w:rsid w:val="00AD3286"/>
    <w:rsid w:val="00AE0C38"/>
    <w:rsid w:val="00AE0F94"/>
    <w:rsid w:val="00B00319"/>
    <w:rsid w:val="00B01B31"/>
    <w:rsid w:val="00B03F2A"/>
    <w:rsid w:val="00B053FF"/>
    <w:rsid w:val="00B13362"/>
    <w:rsid w:val="00B14BAD"/>
    <w:rsid w:val="00B1535A"/>
    <w:rsid w:val="00B2615F"/>
    <w:rsid w:val="00B3105B"/>
    <w:rsid w:val="00B3267C"/>
    <w:rsid w:val="00B33517"/>
    <w:rsid w:val="00B35A25"/>
    <w:rsid w:val="00B522FB"/>
    <w:rsid w:val="00B54721"/>
    <w:rsid w:val="00B56DCA"/>
    <w:rsid w:val="00B65379"/>
    <w:rsid w:val="00B81008"/>
    <w:rsid w:val="00B86921"/>
    <w:rsid w:val="00B878A1"/>
    <w:rsid w:val="00B93614"/>
    <w:rsid w:val="00B95CD7"/>
    <w:rsid w:val="00BA73DD"/>
    <w:rsid w:val="00BB7618"/>
    <w:rsid w:val="00BC1F85"/>
    <w:rsid w:val="00BC6BD9"/>
    <w:rsid w:val="00BD2172"/>
    <w:rsid w:val="00BD34F5"/>
    <w:rsid w:val="00BE1B28"/>
    <w:rsid w:val="00BE3521"/>
    <w:rsid w:val="00BE5F54"/>
    <w:rsid w:val="00BF0195"/>
    <w:rsid w:val="00BF0885"/>
    <w:rsid w:val="00C01337"/>
    <w:rsid w:val="00C02894"/>
    <w:rsid w:val="00C11245"/>
    <w:rsid w:val="00C32DF3"/>
    <w:rsid w:val="00C35522"/>
    <w:rsid w:val="00C35BC1"/>
    <w:rsid w:val="00C35E04"/>
    <w:rsid w:val="00C367F3"/>
    <w:rsid w:val="00C371DA"/>
    <w:rsid w:val="00C45BB0"/>
    <w:rsid w:val="00C63B77"/>
    <w:rsid w:val="00C66452"/>
    <w:rsid w:val="00C80080"/>
    <w:rsid w:val="00C92163"/>
    <w:rsid w:val="00C97233"/>
    <w:rsid w:val="00CA0FE8"/>
    <w:rsid w:val="00CB4819"/>
    <w:rsid w:val="00CC76DA"/>
    <w:rsid w:val="00CE5B68"/>
    <w:rsid w:val="00CF341B"/>
    <w:rsid w:val="00D10AD3"/>
    <w:rsid w:val="00D246F9"/>
    <w:rsid w:val="00D30F48"/>
    <w:rsid w:val="00D313B8"/>
    <w:rsid w:val="00D40469"/>
    <w:rsid w:val="00D44E02"/>
    <w:rsid w:val="00D57FE5"/>
    <w:rsid w:val="00D633B3"/>
    <w:rsid w:val="00D737B7"/>
    <w:rsid w:val="00D81707"/>
    <w:rsid w:val="00D81CF7"/>
    <w:rsid w:val="00D8501A"/>
    <w:rsid w:val="00D87523"/>
    <w:rsid w:val="00D92E79"/>
    <w:rsid w:val="00D93939"/>
    <w:rsid w:val="00D9482D"/>
    <w:rsid w:val="00D96938"/>
    <w:rsid w:val="00DA432E"/>
    <w:rsid w:val="00DB42AA"/>
    <w:rsid w:val="00DB64FE"/>
    <w:rsid w:val="00DC4D27"/>
    <w:rsid w:val="00DC5EBC"/>
    <w:rsid w:val="00DD13DD"/>
    <w:rsid w:val="00DD1C49"/>
    <w:rsid w:val="00DD29C2"/>
    <w:rsid w:val="00DD319A"/>
    <w:rsid w:val="00DE1541"/>
    <w:rsid w:val="00DE20EA"/>
    <w:rsid w:val="00DF10D4"/>
    <w:rsid w:val="00DF1212"/>
    <w:rsid w:val="00DF3C2A"/>
    <w:rsid w:val="00DF3D7E"/>
    <w:rsid w:val="00DF6E5E"/>
    <w:rsid w:val="00DF779C"/>
    <w:rsid w:val="00E032EC"/>
    <w:rsid w:val="00E04B45"/>
    <w:rsid w:val="00E13ED1"/>
    <w:rsid w:val="00E154E2"/>
    <w:rsid w:val="00E31244"/>
    <w:rsid w:val="00E34BC2"/>
    <w:rsid w:val="00E4194F"/>
    <w:rsid w:val="00E44905"/>
    <w:rsid w:val="00E71825"/>
    <w:rsid w:val="00E74C5F"/>
    <w:rsid w:val="00E75125"/>
    <w:rsid w:val="00E75CEE"/>
    <w:rsid w:val="00E926CF"/>
    <w:rsid w:val="00E96688"/>
    <w:rsid w:val="00EA2BB2"/>
    <w:rsid w:val="00EA4688"/>
    <w:rsid w:val="00ED4388"/>
    <w:rsid w:val="00EE768B"/>
    <w:rsid w:val="00EE7F16"/>
    <w:rsid w:val="00EF6255"/>
    <w:rsid w:val="00EF637D"/>
    <w:rsid w:val="00F03065"/>
    <w:rsid w:val="00F04815"/>
    <w:rsid w:val="00F126DE"/>
    <w:rsid w:val="00F13624"/>
    <w:rsid w:val="00F13E35"/>
    <w:rsid w:val="00F20CBB"/>
    <w:rsid w:val="00F234FF"/>
    <w:rsid w:val="00F273FD"/>
    <w:rsid w:val="00F35366"/>
    <w:rsid w:val="00F47960"/>
    <w:rsid w:val="00F51C1E"/>
    <w:rsid w:val="00F53C36"/>
    <w:rsid w:val="00F56A74"/>
    <w:rsid w:val="00F60F70"/>
    <w:rsid w:val="00F610D8"/>
    <w:rsid w:val="00F63680"/>
    <w:rsid w:val="00F728CE"/>
    <w:rsid w:val="00F92813"/>
    <w:rsid w:val="00F928ED"/>
    <w:rsid w:val="00F938F4"/>
    <w:rsid w:val="00F96CBB"/>
    <w:rsid w:val="00FA0B4A"/>
    <w:rsid w:val="00FA372B"/>
    <w:rsid w:val="00FE369D"/>
    <w:rsid w:val="00FE4383"/>
    <w:rsid w:val="00FE5775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99729"/>
  <w15:docId w15:val="{C801BFD4-A625-4699-AF36-D75E5F2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6F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777B40"/>
    <w:pPr>
      <w:keepNext/>
      <w:jc w:val="both"/>
      <w:outlineLvl w:val="0"/>
    </w:pPr>
    <w:rPr>
      <w:rFonts w:ascii="Tahoma" w:hAnsi="Tahoma" w:cs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D2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402ACB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402AC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02ACB"/>
  </w:style>
  <w:style w:type="character" w:styleId="Hyperlink">
    <w:name w:val="Hyperlink"/>
    <w:basedOn w:val="Fontepargpadro"/>
    <w:rsid w:val="00B3105B"/>
    <w:rPr>
      <w:color w:val="0000FF"/>
      <w:u w:val="single"/>
    </w:rPr>
  </w:style>
  <w:style w:type="paragraph" w:customStyle="1" w:styleId="Standard">
    <w:name w:val="Standard"/>
    <w:rsid w:val="00B3105B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F928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28ED"/>
  </w:style>
  <w:style w:type="paragraph" w:styleId="Textodenotaderodap">
    <w:name w:val="footnote text"/>
    <w:basedOn w:val="Normal"/>
    <w:link w:val="TextodenotaderodapChar"/>
    <w:semiHidden/>
    <w:unhideWhenUsed/>
    <w:rsid w:val="006379BB"/>
  </w:style>
  <w:style w:type="character" w:customStyle="1" w:styleId="TextodenotaderodapChar">
    <w:name w:val="Texto de nota de rodapé Char"/>
    <w:basedOn w:val="Fontepargpadro"/>
    <w:link w:val="Textodenotaderodap"/>
    <w:semiHidden/>
    <w:rsid w:val="006379BB"/>
  </w:style>
  <w:style w:type="character" w:styleId="Refdenotaderodap">
    <w:name w:val="footnote reference"/>
    <w:basedOn w:val="Fontepargpadro"/>
    <w:semiHidden/>
    <w:unhideWhenUsed/>
    <w:rsid w:val="006379BB"/>
    <w:rPr>
      <w:vertAlign w:val="superscript"/>
    </w:rPr>
  </w:style>
  <w:style w:type="paragraph" w:customStyle="1" w:styleId="Corpodetexto21">
    <w:name w:val="Corpo de texto 21"/>
    <w:basedOn w:val="Normal"/>
    <w:rsid w:val="00332311"/>
    <w:pPr>
      <w:suppressAutoHyphens/>
      <w:overflowPunct/>
      <w:autoSpaceDE/>
      <w:autoSpaceDN/>
      <w:adjustRightInd/>
      <w:textAlignment w:val="auto"/>
    </w:pPr>
    <w:rPr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016D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1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BA36-1597-4DE1-9E67-1242B48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4</cp:revision>
  <cp:lastPrinted>2024-02-05T16:25:00Z</cp:lastPrinted>
  <dcterms:created xsi:type="dcterms:W3CDTF">2024-02-05T16:22:00Z</dcterms:created>
  <dcterms:modified xsi:type="dcterms:W3CDTF">2024-02-05T16:26:00Z</dcterms:modified>
</cp:coreProperties>
</file>