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81FFF31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4711CE">
        <w:rPr>
          <w:rFonts w:ascii="Bookman Old Style" w:hAnsi="Bookman Old Style"/>
          <w:b/>
          <w:sz w:val="22"/>
          <w:szCs w:val="22"/>
        </w:rPr>
        <w:t>501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4711CE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4711CE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29E3FCAC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0A0E42">
        <w:rPr>
          <w:rFonts w:ascii="Bookman Old Style" w:hAnsi="Bookman Old Style" w:cs="Tahoma"/>
          <w:b/>
          <w:bCs/>
          <w:sz w:val="22"/>
          <w:szCs w:val="22"/>
        </w:rPr>
        <w:t>DIEMENSON KAUE DE OLIVEIRA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0A0E42">
        <w:rPr>
          <w:rFonts w:ascii="Bookman Old Style" w:hAnsi="Bookman Old Style" w:cs="Tahoma"/>
          <w:sz w:val="22"/>
          <w:szCs w:val="22"/>
        </w:rPr>
        <w:t>Mestre de Obras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0A0E42">
        <w:rPr>
          <w:rFonts w:ascii="Bookman Old Style" w:hAnsi="Bookman Old Style" w:cs="Tahoma"/>
          <w:sz w:val="22"/>
          <w:szCs w:val="22"/>
        </w:rPr>
        <w:t>Transportes Obras e Serviços Públicos</w:t>
      </w:r>
      <w:r w:rsidR="00EE4057">
        <w:rPr>
          <w:rFonts w:ascii="Bookman Old Style" w:hAnsi="Bookman Old Style" w:cs="Tahoma"/>
          <w:sz w:val="22"/>
          <w:szCs w:val="22"/>
        </w:rPr>
        <w:t xml:space="preserve">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0A0E42" w:rsidRPr="000A0E42">
        <w:rPr>
          <w:rFonts w:ascii="Bookman Old Style" w:hAnsi="Bookman Old Style" w:cs="Tahoma"/>
          <w:sz w:val="22"/>
          <w:szCs w:val="22"/>
        </w:rPr>
        <w:t>6337, de 09 de julho de 2024</w:t>
      </w:r>
      <w:r w:rsidR="00236E4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1055AFDF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0A0E42" w:rsidRPr="000A0E42">
        <w:rPr>
          <w:rFonts w:ascii="Bookman Old Style" w:hAnsi="Bookman Old Style" w:cs="Tahoma"/>
          <w:sz w:val="22"/>
          <w:szCs w:val="22"/>
        </w:rPr>
        <w:t>6337, de 09 de julho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374CA2F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711CE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4711CE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711CE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CD544B"/>
    <w:rsid w:val="00D121D4"/>
    <w:rsid w:val="00D143DD"/>
    <w:rsid w:val="00D31D0E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2024-11-13T17:03:00Z</dcterms:created>
  <dcterms:modified xsi:type="dcterms:W3CDTF">2024-12-06T17:05:00Z</dcterms:modified>
</cp:coreProperties>
</file>