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F4D71B8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CF2BBB">
        <w:rPr>
          <w:rFonts w:ascii="Bookman Old Style" w:hAnsi="Bookman Old Style"/>
          <w:b/>
          <w:sz w:val="22"/>
          <w:szCs w:val="22"/>
        </w:rPr>
        <w:t>509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CF2BBB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CF2BBB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2D3FA1B1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0995">
        <w:rPr>
          <w:rFonts w:ascii="Bookman Old Style" w:hAnsi="Bookman Old Style" w:cs="Tahoma"/>
          <w:b/>
          <w:bCs/>
          <w:sz w:val="22"/>
          <w:szCs w:val="22"/>
        </w:rPr>
        <w:t>RINALDO SEGALIN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8E0995">
        <w:rPr>
          <w:rFonts w:ascii="Bookman Old Style" w:hAnsi="Bookman Old Style" w:cs="Tahoma"/>
          <w:sz w:val="22"/>
          <w:szCs w:val="22"/>
        </w:rPr>
        <w:t>Secretário Municipal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8E0995">
        <w:rPr>
          <w:rFonts w:ascii="Bookman Old Style" w:hAnsi="Bookman Old Style" w:cs="Tahoma"/>
          <w:sz w:val="22"/>
          <w:szCs w:val="22"/>
        </w:rPr>
        <w:t>Agricultura e Meio Ambiente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bookmarkStart w:id="0" w:name="_Hlk182401624"/>
      <w:r w:rsidR="008E0995" w:rsidRPr="008E0995">
        <w:rPr>
          <w:rFonts w:ascii="Bookman Old Style" w:hAnsi="Bookman Old Style" w:cs="Tahoma"/>
          <w:sz w:val="22"/>
          <w:szCs w:val="22"/>
        </w:rPr>
        <w:t>5866, de 27 de janeiro de 2023</w:t>
      </w:r>
      <w:bookmarkEnd w:id="0"/>
      <w:r w:rsidR="001E4DB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1C7F90A3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8E0995" w:rsidRPr="008E0995">
        <w:rPr>
          <w:rFonts w:ascii="Bookman Old Style" w:hAnsi="Bookman Old Style" w:cs="Tahoma"/>
          <w:sz w:val="22"/>
          <w:szCs w:val="22"/>
        </w:rPr>
        <w:t>5866, de 27 de janeiro de 2023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44D1AD5E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CF2BBB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CF2BBB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7BBA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615FA"/>
    <w:rsid w:val="00671875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265D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CF2BBB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2024-11-13T17:44:00Z</dcterms:created>
  <dcterms:modified xsi:type="dcterms:W3CDTF">2024-12-06T17:11:00Z</dcterms:modified>
</cp:coreProperties>
</file>