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BEB67" w14:textId="77777777" w:rsidR="00723FD8" w:rsidRPr="00BA3106" w:rsidRDefault="00723FD8" w:rsidP="00723FD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3106">
        <w:rPr>
          <w:rFonts w:cstheme="minorHAnsi"/>
          <w:sz w:val="24"/>
          <w:szCs w:val="24"/>
        </w:rPr>
        <w:t>MUNICIPIO DE FORMOSA DO SUL</w:t>
      </w:r>
    </w:p>
    <w:p w14:paraId="0C12B260" w14:textId="77777777" w:rsidR="00723FD8" w:rsidRPr="00BA3106" w:rsidRDefault="00723FD8" w:rsidP="00723FD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3106">
        <w:rPr>
          <w:rFonts w:cstheme="minorHAnsi"/>
          <w:sz w:val="24"/>
          <w:szCs w:val="24"/>
        </w:rPr>
        <w:t>CONSELHO MUNICIPAL DOS DIREITOS DA CRIANÇA E DO ADOLESCENTE DE FORMOSA DO SUL</w:t>
      </w:r>
    </w:p>
    <w:p w14:paraId="4451CC31" w14:textId="77777777" w:rsidR="00723FD8" w:rsidRPr="00BA3106" w:rsidRDefault="00723FD8" w:rsidP="00723FD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11339F0" w14:textId="77777777" w:rsidR="00723FD8" w:rsidRPr="00DE2ACB" w:rsidRDefault="00723FD8" w:rsidP="00DE2ACB">
      <w:pPr>
        <w:pStyle w:val="Recuodecorpodetexto"/>
        <w:jc w:val="both"/>
        <w:rPr>
          <w:rFonts w:asciiTheme="minorHAnsi" w:hAnsiTheme="minorHAnsi" w:cstheme="minorHAnsi"/>
          <w:b/>
        </w:rPr>
      </w:pPr>
      <w:bookmarkStart w:id="0" w:name="artigo_29"/>
      <w:r w:rsidRPr="00BA3106">
        <w:rPr>
          <w:rFonts w:asciiTheme="minorHAnsi" w:hAnsiTheme="minorHAnsi" w:cstheme="minorHAnsi"/>
          <w:b/>
        </w:rPr>
        <w:t>RESOLUÇÃO Nº 0</w:t>
      </w:r>
      <w:r w:rsidR="007243AF">
        <w:rPr>
          <w:rFonts w:asciiTheme="minorHAnsi" w:hAnsiTheme="minorHAnsi" w:cstheme="minorHAnsi"/>
          <w:b/>
        </w:rPr>
        <w:t>04</w:t>
      </w:r>
      <w:r w:rsidRPr="00BA3106">
        <w:rPr>
          <w:rFonts w:asciiTheme="minorHAnsi" w:hAnsiTheme="minorHAnsi" w:cstheme="minorHAnsi"/>
          <w:b/>
        </w:rPr>
        <w:t>/2024</w:t>
      </w:r>
    </w:p>
    <w:p w14:paraId="29A26044" w14:textId="77777777" w:rsidR="00723FD8" w:rsidRPr="00BA3106" w:rsidRDefault="00723FD8" w:rsidP="00723FD8">
      <w:pPr>
        <w:pStyle w:val="Recuodecorpodetexto"/>
        <w:ind w:left="3828" w:hanging="1"/>
        <w:jc w:val="both"/>
        <w:rPr>
          <w:rFonts w:asciiTheme="minorHAnsi" w:hAnsiTheme="minorHAnsi" w:cstheme="minorHAnsi"/>
        </w:rPr>
      </w:pPr>
      <w:r w:rsidRPr="00BA3106">
        <w:rPr>
          <w:rFonts w:asciiTheme="minorHAnsi" w:hAnsiTheme="minorHAnsi" w:cstheme="minorHAnsi"/>
        </w:rPr>
        <w:t xml:space="preserve"> Dispõe sobre a convocação de Conselheira Tutelar Suplente </w:t>
      </w:r>
      <w:r>
        <w:rPr>
          <w:rFonts w:asciiTheme="minorHAnsi" w:hAnsiTheme="minorHAnsi" w:cstheme="minorHAnsi"/>
        </w:rPr>
        <w:t>para substituição de Conselheiros</w:t>
      </w:r>
      <w:r w:rsidRPr="00BA3106">
        <w:rPr>
          <w:rFonts w:asciiTheme="minorHAnsi" w:hAnsiTheme="minorHAnsi" w:cstheme="minorHAnsi"/>
        </w:rPr>
        <w:t xml:space="preserve"> Tutelar</w:t>
      </w:r>
      <w:r>
        <w:rPr>
          <w:rFonts w:asciiTheme="minorHAnsi" w:hAnsiTheme="minorHAnsi" w:cstheme="minorHAnsi"/>
        </w:rPr>
        <w:t>es</w:t>
      </w:r>
      <w:r w:rsidRPr="00BA3106">
        <w:rPr>
          <w:rFonts w:asciiTheme="minorHAnsi" w:hAnsiTheme="minorHAnsi" w:cstheme="minorHAnsi"/>
        </w:rPr>
        <w:t xml:space="preserve"> Titular</w:t>
      </w:r>
      <w:r>
        <w:rPr>
          <w:rFonts w:asciiTheme="minorHAnsi" w:hAnsiTheme="minorHAnsi" w:cstheme="minorHAnsi"/>
        </w:rPr>
        <w:t>es</w:t>
      </w:r>
      <w:r w:rsidRPr="00BA3106">
        <w:rPr>
          <w:rFonts w:asciiTheme="minorHAnsi" w:hAnsiTheme="minorHAnsi" w:cstheme="minorHAnsi"/>
        </w:rPr>
        <w:t>.</w:t>
      </w:r>
    </w:p>
    <w:p w14:paraId="5553CD65" w14:textId="77777777" w:rsidR="00723FD8" w:rsidRPr="00BA3106" w:rsidRDefault="00723FD8" w:rsidP="00723FD8">
      <w:pPr>
        <w:pStyle w:val="Recuodecorpodetexto"/>
        <w:ind w:left="3828" w:hanging="1"/>
        <w:jc w:val="both"/>
        <w:rPr>
          <w:rStyle w:val="label"/>
          <w:rFonts w:asciiTheme="minorHAnsi" w:hAnsiTheme="minorHAnsi" w:cstheme="minorHAnsi"/>
          <w:bCs w:val="0"/>
        </w:rPr>
      </w:pPr>
    </w:p>
    <w:p w14:paraId="0AFB7A7B" w14:textId="77777777" w:rsidR="00723FD8" w:rsidRPr="00BA3106" w:rsidRDefault="00723FD8" w:rsidP="00723FD8">
      <w:pPr>
        <w:pStyle w:val="Recuodecorpodetexto"/>
        <w:jc w:val="both"/>
        <w:rPr>
          <w:rFonts w:asciiTheme="minorHAnsi" w:hAnsiTheme="minorHAnsi" w:cstheme="minorHAnsi"/>
        </w:rPr>
      </w:pPr>
      <w:r w:rsidRPr="00BA3106">
        <w:rPr>
          <w:rFonts w:asciiTheme="minorHAnsi" w:hAnsiTheme="minorHAnsi" w:cstheme="minorHAnsi"/>
        </w:rPr>
        <w:t>O Conselho Municipal dos Direitos da Criança e do Adolescente - CMDCA de Formosa do Sul - SC, no uso de suas atribuições legais, dispostas na LEI Nº 33, DE 27 DE JULHO DE 1993, também fundamentado pela Lei Federal nº 8.069/90 - Estatuto da Criança e do Adolescente - ECA:</w:t>
      </w:r>
    </w:p>
    <w:p w14:paraId="6C966B8A" w14:textId="77777777" w:rsidR="00723FD8" w:rsidRPr="00BA3106" w:rsidRDefault="00723FD8" w:rsidP="00723FD8">
      <w:pPr>
        <w:pStyle w:val="Recuodecorpodetexto"/>
        <w:jc w:val="both"/>
        <w:rPr>
          <w:rFonts w:asciiTheme="minorHAnsi" w:hAnsiTheme="minorHAnsi" w:cstheme="minorHAnsi"/>
        </w:rPr>
      </w:pPr>
    </w:p>
    <w:p w14:paraId="61A88970" w14:textId="77777777" w:rsidR="00723FD8" w:rsidRDefault="00723FD8" w:rsidP="00723FD8">
      <w:pPr>
        <w:pStyle w:val="Recuodecorpodetexto"/>
        <w:jc w:val="both"/>
        <w:rPr>
          <w:rFonts w:asciiTheme="minorHAnsi" w:hAnsiTheme="minorHAnsi" w:cstheme="minorHAnsi"/>
          <w:shd w:val="clear" w:color="auto" w:fill="FFFFFF"/>
        </w:rPr>
      </w:pPr>
      <w:r w:rsidRPr="00BA3106">
        <w:rPr>
          <w:rStyle w:val="label"/>
          <w:rFonts w:asciiTheme="minorHAnsi" w:hAnsiTheme="minorHAnsi" w:cstheme="minorHAnsi"/>
        </w:rPr>
        <w:t xml:space="preserve">CONSIDERANDO o </w:t>
      </w:r>
      <w:r w:rsidRPr="00BA3106">
        <w:rPr>
          <w:rFonts w:asciiTheme="minorHAnsi" w:hAnsiTheme="minorHAnsi" w:cstheme="minorHAnsi"/>
          <w:shd w:val="clear" w:color="auto" w:fill="FFFFFF"/>
        </w:rPr>
        <w:t>§ 9º</w:t>
      </w:r>
      <w:r w:rsidRPr="00BA3106">
        <w:rPr>
          <w:rStyle w:val="label"/>
          <w:rFonts w:asciiTheme="minorHAnsi" w:hAnsiTheme="minorHAnsi" w:cstheme="minorHAnsi"/>
        </w:rPr>
        <w:t xml:space="preserve"> do Art. 29</w:t>
      </w:r>
      <w:bookmarkEnd w:id="0"/>
      <w:r w:rsidRPr="00BA3106">
        <w:rPr>
          <w:rStyle w:val="label"/>
          <w:rFonts w:asciiTheme="minorHAnsi" w:hAnsiTheme="minorHAnsi" w:cstheme="minorHAnsi"/>
        </w:rPr>
        <w:t xml:space="preserve"> </w:t>
      </w:r>
      <w:r w:rsidRPr="00BA3106">
        <w:rPr>
          <w:rFonts w:asciiTheme="minorHAnsi" w:hAnsiTheme="minorHAnsi" w:cstheme="minorHAnsi"/>
          <w:shd w:val="clear" w:color="auto" w:fill="FFFFFF"/>
        </w:rPr>
        <w:t>da</w:t>
      </w:r>
      <w:r w:rsidRPr="00BA3106">
        <w:rPr>
          <w:rStyle w:val="label"/>
          <w:rFonts w:asciiTheme="minorHAnsi" w:hAnsiTheme="minorHAnsi" w:cstheme="minorHAnsi"/>
        </w:rPr>
        <w:t xml:space="preserve"> LEI MUNICIPAL Nº 897, DE 20 DE DEZEMBRO DE 2023</w:t>
      </w:r>
      <w:r w:rsidRPr="00BA3106">
        <w:rPr>
          <w:rFonts w:asciiTheme="minorHAnsi" w:hAnsiTheme="minorHAnsi" w:cstheme="minorHAnsi"/>
          <w:shd w:val="clear" w:color="auto" w:fill="FFFFFF"/>
        </w:rPr>
        <w:t xml:space="preserve"> o qual dispõe que: ocorrendo a vacância no cargo, assumirá o suplente que se encontrar na ordem da obtenção do maior número de votos, o qual receberá remuneração proporcional aos dias que atuar no órgão, sem prejuízo da remuneração dos titulares quando em gozo de licenças e férias regulamentares.</w:t>
      </w:r>
    </w:p>
    <w:p w14:paraId="19AD74B7" w14:textId="77777777" w:rsidR="00723FD8" w:rsidRPr="00BA3106" w:rsidRDefault="00723FD8" w:rsidP="00723FD8">
      <w:pPr>
        <w:pStyle w:val="Recuodecorpodetexto"/>
        <w:jc w:val="both"/>
        <w:rPr>
          <w:rFonts w:asciiTheme="minorHAnsi" w:hAnsiTheme="minorHAnsi" w:cstheme="minorHAnsi"/>
          <w:shd w:val="clear" w:color="auto" w:fill="FFFFFF"/>
        </w:rPr>
      </w:pPr>
    </w:p>
    <w:p w14:paraId="2E6360F4" w14:textId="77777777" w:rsidR="00723FD8" w:rsidRDefault="00723FD8" w:rsidP="00723FD8">
      <w:pPr>
        <w:spacing w:after="0" w:line="360" w:lineRule="auto"/>
        <w:ind w:firstLine="708"/>
        <w:jc w:val="both"/>
        <w:rPr>
          <w:rFonts w:cstheme="minorHAnsi"/>
          <w:sz w:val="24"/>
          <w:szCs w:val="24"/>
          <w:shd w:val="clear" w:color="auto" w:fill="FFFFFF"/>
        </w:rPr>
      </w:pPr>
      <w:r w:rsidRPr="00BA3106">
        <w:rPr>
          <w:rStyle w:val="label"/>
          <w:rFonts w:cstheme="minorHAnsi"/>
          <w:sz w:val="24"/>
        </w:rPr>
        <w:t>CONSIDERANDO</w:t>
      </w:r>
      <w:bookmarkStart w:id="1" w:name="artigo_63"/>
      <w:r w:rsidRPr="00BA3106">
        <w:rPr>
          <w:rFonts w:cstheme="minorHAnsi"/>
          <w:sz w:val="24"/>
          <w:szCs w:val="24"/>
          <w:shd w:val="clear" w:color="auto" w:fill="FFFFFF"/>
        </w:rPr>
        <w:t xml:space="preserve"> o </w:t>
      </w:r>
      <w:r w:rsidRPr="00BA3106">
        <w:rPr>
          <w:rStyle w:val="label"/>
          <w:rFonts w:cstheme="minorHAnsi"/>
          <w:sz w:val="24"/>
        </w:rPr>
        <w:t xml:space="preserve">Art. 63 </w:t>
      </w:r>
      <w:r w:rsidRPr="00BA3106">
        <w:rPr>
          <w:rFonts w:cstheme="minorHAnsi"/>
          <w:sz w:val="24"/>
          <w:szCs w:val="24"/>
          <w:shd w:val="clear" w:color="auto" w:fill="FFFFFF"/>
        </w:rPr>
        <w:t>da</w:t>
      </w:r>
      <w:r w:rsidRPr="00BA3106">
        <w:rPr>
          <w:rStyle w:val="label"/>
          <w:rFonts w:cstheme="minorHAnsi"/>
          <w:sz w:val="24"/>
        </w:rPr>
        <w:t xml:space="preserve"> LEI MUNICIPAL Nº 897, DE 20 DE DEZEMBRO DE 2023</w:t>
      </w:r>
      <w:bookmarkEnd w:id="1"/>
      <w:r w:rsidRPr="00BA3106">
        <w:rPr>
          <w:rStyle w:val="label"/>
          <w:rFonts w:cstheme="minorHAnsi"/>
          <w:sz w:val="24"/>
        </w:rPr>
        <w:t xml:space="preserve">, que dispõe que: </w:t>
      </w:r>
      <w:r w:rsidRPr="00BA3106">
        <w:rPr>
          <w:rFonts w:cstheme="minorHAnsi"/>
          <w:sz w:val="24"/>
          <w:szCs w:val="24"/>
          <w:shd w:val="clear" w:color="auto" w:fill="FFFFFF"/>
        </w:rPr>
        <w:t>Os membros do Conselho Tutelar serão substituídos pelos suplentes nos seguintes casos:</w:t>
      </w:r>
      <w:r w:rsidRPr="00BA3106">
        <w:rPr>
          <w:rFonts w:cstheme="minorHAnsi"/>
          <w:sz w:val="24"/>
          <w:szCs w:val="24"/>
        </w:rPr>
        <w:t xml:space="preserve"> </w:t>
      </w:r>
      <w:r w:rsidRPr="00BA3106">
        <w:rPr>
          <w:rFonts w:cstheme="minorHAnsi"/>
          <w:sz w:val="24"/>
          <w:szCs w:val="24"/>
          <w:shd w:val="clear" w:color="auto" w:fill="FFFFFF"/>
        </w:rPr>
        <w:t>I - vacância de função; II - férias do titular que excederem a 29 (vinte e nove) dias;</w:t>
      </w:r>
      <w:r w:rsidRPr="00BA3106">
        <w:rPr>
          <w:rFonts w:cstheme="minorHAnsi"/>
          <w:sz w:val="23"/>
          <w:szCs w:val="23"/>
        </w:rPr>
        <w:t xml:space="preserve"> </w:t>
      </w:r>
      <w:r w:rsidRPr="00BA3106">
        <w:rPr>
          <w:rFonts w:cstheme="minorHAnsi"/>
          <w:sz w:val="24"/>
          <w:szCs w:val="24"/>
          <w:shd w:val="clear" w:color="auto" w:fill="FFFFFF"/>
        </w:rPr>
        <w:t>III - licenças ou suspensão do titular que excederem a 29 (vinte e nove) dias.</w:t>
      </w:r>
    </w:p>
    <w:p w14:paraId="358B4DA1" w14:textId="77777777" w:rsidR="00723FD8" w:rsidRDefault="00723FD8" w:rsidP="00723FD8">
      <w:pPr>
        <w:spacing w:after="0" w:line="360" w:lineRule="auto"/>
        <w:ind w:firstLine="708"/>
        <w:jc w:val="both"/>
        <w:rPr>
          <w:rFonts w:cstheme="minorHAnsi"/>
          <w:sz w:val="24"/>
          <w:szCs w:val="24"/>
          <w:shd w:val="clear" w:color="auto" w:fill="FFFFFF"/>
        </w:rPr>
      </w:pPr>
      <w:r w:rsidRPr="00BA3106">
        <w:rPr>
          <w:rStyle w:val="label"/>
          <w:rFonts w:cstheme="minorHAnsi"/>
          <w:b/>
        </w:rPr>
        <w:br/>
      </w:r>
      <w:bookmarkStart w:id="2" w:name="artigo_64"/>
      <w:r w:rsidRPr="00BA3106">
        <w:rPr>
          <w:rStyle w:val="label"/>
          <w:rFonts w:cstheme="minorHAnsi"/>
          <w:b/>
          <w:sz w:val="24"/>
        </w:rPr>
        <w:t xml:space="preserve">           </w:t>
      </w:r>
      <w:r w:rsidRPr="00BA3106">
        <w:rPr>
          <w:rStyle w:val="label"/>
          <w:rFonts w:cstheme="minorHAnsi"/>
          <w:sz w:val="24"/>
        </w:rPr>
        <w:t>CONSIDERANDO</w:t>
      </w:r>
      <w:r w:rsidRPr="00BA3106">
        <w:rPr>
          <w:rFonts w:cstheme="minorHAnsi"/>
          <w:sz w:val="24"/>
          <w:szCs w:val="24"/>
          <w:shd w:val="clear" w:color="auto" w:fill="FFFFFF"/>
        </w:rPr>
        <w:t xml:space="preserve"> o </w:t>
      </w:r>
      <w:r w:rsidRPr="00BA3106">
        <w:rPr>
          <w:rStyle w:val="label"/>
          <w:rFonts w:cstheme="minorHAnsi"/>
          <w:sz w:val="24"/>
        </w:rPr>
        <w:t xml:space="preserve">Art. 64 </w:t>
      </w:r>
      <w:r w:rsidRPr="00BA3106">
        <w:rPr>
          <w:rFonts w:cstheme="minorHAnsi"/>
          <w:sz w:val="24"/>
          <w:szCs w:val="24"/>
          <w:shd w:val="clear" w:color="auto" w:fill="FFFFFF"/>
        </w:rPr>
        <w:t>da</w:t>
      </w:r>
      <w:r w:rsidRPr="00BA3106">
        <w:rPr>
          <w:rStyle w:val="label"/>
          <w:rFonts w:cstheme="minorHAnsi"/>
          <w:sz w:val="24"/>
        </w:rPr>
        <w:t xml:space="preserve"> LEI MUNICIPAL Nº 897, DE 20 DE DEZEMBRO DE 2023, que dispõe que: </w:t>
      </w:r>
      <w:bookmarkEnd w:id="2"/>
      <w:r w:rsidRPr="00BA3106">
        <w:rPr>
          <w:rFonts w:cstheme="minorHAnsi"/>
          <w:sz w:val="24"/>
          <w:szCs w:val="24"/>
          <w:shd w:val="clear" w:color="auto" w:fill="FFFFFF"/>
        </w:rPr>
        <w:t>Os suplentes serão convocados para assumir a função de membro do Conselho Tutelar titular, seguindo a ordem de classificação publicada.</w:t>
      </w:r>
      <w:r w:rsidRPr="00BA3106">
        <w:rPr>
          <w:rFonts w:cstheme="minorHAnsi"/>
          <w:sz w:val="24"/>
          <w:szCs w:val="24"/>
        </w:rPr>
        <w:br/>
      </w:r>
      <w:r w:rsidRPr="00BA3106">
        <w:rPr>
          <w:rFonts w:cstheme="minorHAnsi"/>
          <w:sz w:val="24"/>
          <w:szCs w:val="24"/>
          <w:shd w:val="clear" w:color="auto" w:fill="FFFFFF"/>
        </w:rPr>
        <w:t>§ 1º Todos os candidatos habilitados serão considerados suplentes, respeitada a ordem de votação.</w:t>
      </w:r>
    </w:p>
    <w:p w14:paraId="3C2DDCED" w14:textId="77777777" w:rsidR="00723FD8" w:rsidRDefault="00723FD8" w:rsidP="00723FD8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468135DB" w14:textId="77777777" w:rsidR="00723FD8" w:rsidRDefault="00723FD8" w:rsidP="00723FD8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BA3106">
        <w:rPr>
          <w:rFonts w:cstheme="minorHAnsi"/>
          <w:sz w:val="24"/>
          <w:szCs w:val="24"/>
        </w:rPr>
        <w:t>CONSIDERANDO, a necessid</w:t>
      </w:r>
      <w:r>
        <w:rPr>
          <w:rFonts w:cstheme="minorHAnsi"/>
          <w:sz w:val="24"/>
          <w:szCs w:val="24"/>
        </w:rPr>
        <w:t>ade de convocação de Conselheiro</w:t>
      </w:r>
      <w:r w:rsidRPr="00BA3106">
        <w:rPr>
          <w:rFonts w:cstheme="minorHAnsi"/>
          <w:sz w:val="24"/>
          <w:szCs w:val="24"/>
        </w:rPr>
        <w:t xml:space="preserve"> Tutel</w:t>
      </w:r>
      <w:r>
        <w:rPr>
          <w:rFonts w:cstheme="minorHAnsi"/>
          <w:sz w:val="24"/>
          <w:szCs w:val="24"/>
        </w:rPr>
        <w:t>ar Suplente para substituição dos Conselheiros</w:t>
      </w:r>
      <w:r w:rsidRPr="00BA3106">
        <w:rPr>
          <w:rFonts w:cstheme="minorHAnsi"/>
          <w:sz w:val="24"/>
          <w:szCs w:val="24"/>
        </w:rPr>
        <w:t xml:space="preserve"> Tutelar</w:t>
      </w:r>
      <w:r>
        <w:rPr>
          <w:rFonts w:cstheme="minorHAnsi"/>
          <w:sz w:val="24"/>
          <w:szCs w:val="24"/>
        </w:rPr>
        <w:t>es</w:t>
      </w:r>
      <w:r w:rsidRPr="00BA3106">
        <w:rPr>
          <w:rFonts w:cstheme="minorHAnsi"/>
          <w:sz w:val="24"/>
          <w:szCs w:val="24"/>
        </w:rPr>
        <w:t xml:space="preserve"> Titular</w:t>
      </w:r>
      <w:r>
        <w:rPr>
          <w:rFonts w:cstheme="minorHAnsi"/>
          <w:sz w:val="24"/>
          <w:szCs w:val="24"/>
        </w:rPr>
        <w:t xml:space="preserve">es que gozarão de férias de direito do período de 02 de janeiro de 2025 </w:t>
      </w:r>
      <w:r w:rsidRPr="00360B25">
        <w:rPr>
          <w:rFonts w:cstheme="minorHAnsi"/>
          <w:sz w:val="24"/>
          <w:szCs w:val="24"/>
        </w:rPr>
        <w:t>à 06 de maio</w:t>
      </w:r>
      <w:r>
        <w:rPr>
          <w:rFonts w:cstheme="minorHAnsi"/>
          <w:sz w:val="24"/>
          <w:szCs w:val="24"/>
        </w:rPr>
        <w:t xml:space="preserve"> de 2025;</w:t>
      </w:r>
    </w:p>
    <w:p w14:paraId="65FBF084" w14:textId="77777777" w:rsidR="00051227" w:rsidRDefault="00051227" w:rsidP="00723FD8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0D46EF9E" w14:textId="77777777" w:rsidR="00723FD8" w:rsidRDefault="00051227" w:rsidP="0057586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BA3106">
        <w:rPr>
          <w:rFonts w:cstheme="minorHAnsi"/>
          <w:sz w:val="24"/>
          <w:szCs w:val="24"/>
        </w:rPr>
        <w:t>CONSIDERANDO</w:t>
      </w:r>
      <w:r>
        <w:rPr>
          <w:rFonts w:cstheme="minorHAnsi"/>
          <w:sz w:val="24"/>
          <w:szCs w:val="24"/>
        </w:rPr>
        <w:t xml:space="preserve"> que a Conselheira Tutelar Suplente </w:t>
      </w:r>
      <w:r w:rsidR="00764422">
        <w:rPr>
          <w:rFonts w:cstheme="minorHAnsi"/>
          <w:sz w:val="24"/>
          <w:szCs w:val="24"/>
        </w:rPr>
        <w:t xml:space="preserve">Maísa Nogueira </w:t>
      </w:r>
      <w:proofErr w:type="spellStart"/>
      <w:r w:rsidR="00764422">
        <w:rPr>
          <w:rFonts w:cstheme="minorHAnsi"/>
          <w:sz w:val="24"/>
          <w:szCs w:val="24"/>
        </w:rPr>
        <w:t>Comunello</w:t>
      </w:r>
      <w:proofErr w:type="spellEnd"/>
      <w:r w:rsidR="00764422">
        <w:rPr>
          <w:rFonts w:cstheme="minorHAnsi"/>
          <w:sz w:val="24"/>
          <w:szCs w:val="24"/>
        </w:rPr>
        <w:t xml:space="preserve"> foi convocada através</w:t>
      </w:r>
      <w:r w:rsidR="007243AF">
        <w:rPr>
          <w:rFonts w:cstheme="minorHAnsi"/>
          <w:sz w:val="24"/>
          <w:szCs w:val="24"/>
        </w:rPr>
        <w:t xml:space="preserve"> da Resolução 003</w:t>
      </w:r>
      <w:r w:rsidR="00764422">
        <w:rPr>
          <w:rFonts w:cstheme="minorHAnsi"/>
          <w:sz w:val="24"/>
          <w:szCs w:val="24"/>
        </w:rPr>
        <w:t>/2024</w:t>
      </w:r>
      <w:r w:rsidR="009B44B7">
        <w:rPr>
          <w:rFonts w:cstheme="minorHAnsi"/>
          <w:sz w:val="24"/>
          <w:szCs w:val="24"/>
        </w:rPr>
        <w:t xml:space="preserve"> e apresentou </w:t>
      </w:r>
      <w:r w:rsidR="0057586E">
        <w:rPr>
          <w:rFonts w:cstheme="minorHAnsi"/>
          <w:sz w:val="24"/>
          <w:szCs w:val="24"/>
        </w:rPr>
        <w:t>termo de desistência, por</w:t>
      </w:r>
      <w:r w:rsidR="0057586E" w:rsidRPr="0057586E">
        <w:rPr>
          <w:rFonts w:cstheme="minorHAnsi"/>
          <w:sz w:val="24"/>
          <w:szCs w:val="24"/>
        </w:rPr>
        <w:t xml:space="preserve"> indisponibilidade momentânea, </w:t>
      </w:r>
      <w:r w:rsidR="0057586E">
        <w:rPr>
          <w:rFonts w:cstheme="minorHAnsi"/>
          <w:sz w:val="24"/>
          <w:szCs w:val="24"/>
        </w:rPr>
        <w:t>sendo, portanto, reposicionada</w:t>
      </w:r>
      <w:r w:rsidR="0057586E" w:rsidRPr="0057586E">
        <w:rPr>
          <w:rFonts w:cstheme="minorHAnsi"/>
          <w:sz w:val="24"/>
          <w:szCs w:val="24"/>
        </w:rPr>
        <w:t xml:space="preserve"> para o fim da lista de suplentes.</w:t>
      </w:r>
    </w:p>
    <w:p w14:paraId="756336F1" w14:textId="77777777" w:rsidR="0057586E" w:rsidRPr="00BA3106" w:rsidRDefault="0057586E" w:rsidP="0057586E">
      <w:pPr>
        <w:spacing w:after="0" w:line="360" w:lineRule="auto"/>
        <w:ind w:firstLine="708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7A3FC4BE" w14:textId="77777777" w:rsidR="00723FD8" w:rsidRPr="00BA3106" w:rsidRDefault="00723FD8" w:rsidP="00723FD8">
      <w:pPr>
        <w:spacing w:after="0" w:line="36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BA3106">
        <w:rPr>
          <w:rFonts w:cstheme="minorHAnsi"/>
          <w:b/>
          <w:sz w:val="24"/>
          <w:szCs w:val="24"/>
          <w:shd w:val="clear" w:color="auto" w:fill="FFFFFF"/>
        </w:rPr>
        <w:t>RESOLVE:</w:t>
      </w:r>
    </w:p>
    <w:p w14:paraId="7B6B9D56" w14:textId="77777777" w:rsidR="00723FD8" w:rsidRDefault="00723FD8" w:rsidP="00723FD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A7FF73B" w14:textId="77777777" w:rsidR="00723FD8" w:rsidRDefault="00723FD8" w:rsidP="00723FD8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Art. 1</w:t>
      </w:r>
      <w:r w:rsidRPr="00BA3106">
        <w:rPr>
          <w:rFonts w:cstheme="minorHAnsi"/>
          <w:b/>
          <w:sz w:val="24"/>
          <w:szCs w:val="24"/>
        </w:rPr>
        <w:t>º</w:t>
      </w:r>
      <w:r w:rsidRPr="00BA3106">
        <w:rPr>
          <w:rFonts w:cstheme="minorHAnsi"/>
          <w:sz w:val="24"/>
          <w:szCs w:val="24"/>
        </w:rPr>
        <w:t xml:space="preserve"> - Convocar em caráter de urgência, respeitando ordem de classificação publicada através da RESOLUÇÃO N. 008/2023,</w:t>
      </w:r>
      <w:r>
        <w:rPr>
          <w:rFonts w:cstheme="minorHAnsi"/>
          <w:sz w:val="24"/>
          <w:szCs w:val="24"/>
        </w:rPr>
        <w:t xml:space="preserve"> a </w:t>
      </w:r>
      <w:r w:rsidRPr="00BA3106">
        <w:rPr>
          <w:rFonts w:cstheme="minorHAnsi"/>
          <w:sz w:val="24"/>
          <w:szCs w:val="24"/>
        </w:rPr>
        <w:t>Conselheira Tutelar Suplente</w:t>
      </w:r>
      <w:r>
        <w:rPr>
          <w:rFonts w:cstheme="minorHAnsi"/>
          <w:sz w:val="24"/>
          <w:szCs w:val="24"/>
        </w:rPr>
        <w:t xml:space="preserve"> </w:t>
      </w:r>
      <w:r w:rsidR="007850BE" w:rsidRPr="007850BE">
        <w:rPr>
          <w:rFonts w:cstheme="minorHAnsi"/>
          <w:sz w:val="24"/>
          <w:szCs w:val="24"/>
        </w:rPr>
        <w:t>GRACIELA BORGES DE OLIVEIRA</w:t>
      </w:r>
      <w:r w:rsidRPr="00BA3106">
        <w:rPr>
          <w:rFonts w:eastAsia="Times New Roman" w:cstheme="minorHAnsi"/>
          <w:sz w:val="24"/>
          <w:szCs w:val="24"/>
        </w:rPr>
        <w:t>,</w:t>
      </w:r>
      <w:r w:rsidRPr="00BA3106">
        <w:rPr>
          <w:rFonts w:cstheme="minorHAnsi"/>
          <w:sz w:val="24"/>
          <w:szCs w:val="24"/>
        </w:rPr>
        <w:t xml:space="preserve"> para</w:t>
      </w:r>
      <w:r>
        <w:rPr>
          <w:rFonts w:cstheme="minorHAnsi"/>
          <w:sz w:val="24"/>
          <w:szCs w:val="24"/>
        </w:rPr>
        <w:t xml:space="preserve"> cobrir período de férias dos Conselheiros</w:t>
      </w:r>
      <w:r w:rsidRPr="00BA3106">
        <w:rPr>
          <w:rFonts w:cstheme="minorHAnsi"/>
          <w:sz w:val="24"/>
          <w:szCs w:val="24"/>
        </w:rPr>
        <w:t xml:space="preserve"> Tutelar</w:t>
      </w:r>
      <w:r>
        <w:rPr>
          <w:rFonts w:cstheme="minorHAnsi"/>
          <w:sz w:val="24"/>
          <w:szCs w:val="24"/>
        </w:rPr>
        <w:t>es</w:t>
      </w:r>
      <w:r w:rsidRPr="00BA3106">
        <w:rPr>
          <w:rFonts w:cstheme="minorHAnsi"/>
          <w:sz w:val="24"/>
          <w:szCs w:val="24"/>
        </w:rPr>
        <w:t xml:space="preserve"> Titular</w:t>
      </w:r>
      <w:r>
        <w:rPr>
          <w:rFonts w:cstheme="minorHAnsi"/>
          <w:sz w:val="24"/>
          <w:szCs w:val="24"/>
        </w:rPr>
        <w:t xml:space="preserve">es, do dia 02 de janeiro de 2025 </w:t>
      </w:r>
      <w:r w:rsidRPr="00360B25">
        <w:rPr>
          <w:rFonts w:cstheme="minorHAnsi"/>
          <w:sz w:val="24"/>
          <w:szCs w:val="24"/>
        </w:rPr>
        <w:t>à 06 de maio de 2025</w:t>
      </w:r>
      <w:r w:rsidRPr="00360B25">
        <w:rPr>
          <w:rFonts w:eastAsia="Times New Roman" w:cstheme="minorHAnsi"/>
          <w:sz w:val="24"/>
          <w:szCs w:val="24"/>
        </w:rPr>
        <w:t>.</w:t>
      </w:r>
    </w:p>
    <w:p w14:paraId="4A3C908A" w14:textId="77777777" w:rsidR="00723FD8" w:rsidRPr="002D6508" w:rsidRDefault="00723FD8" w:rsidP="00723FD8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Art. 3</w:t>
      </w:r>
      <w:r>
        <w:rPr>
          <w:rFonts w:cstheme="minorHAnsi"/>
          <w:sz w:val="24"/>
          <w:szCs w:val="24"/>
        </w:rPr>
        <w:t xml:space="preserve">º - </w:t>
      </w:r>
      <w:r w:rsidRPr="00BA3106">
        <w:rPr>
          <w:rFonts w:cstheme="minorHAnsi"/>
          <w:sz w:val="24"/>
          <w:szCs w:val="24"/>
        </w:rPr>
        <w:t>A Conselheira Tutelar Suplente deverá se apresentar no Setor de Recursos Humanos da Prefeitura de Formosa do Sul, no prazo de 03 (três dias) úteis a contar da data da publicação desta Resolução.</w:t>
      </w:r>
    </w:p>
    <w:p w14:paraId="1081CC83" w14:textId="77777777" w:rsidR="00723FD8" w:rsidRPr="00BA3106" w:rsidRDefault="00723FD8" w:rsidP="00723FD8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Art. 4</w:t>
      </w:r>
      <w:r w:rsidRPr="00BA3106">
        <w:rPr>
          <w:rFonts w:cstheme="minorHAnsi"/>
          <w:b/>
          <w:sz w:val="24"/>
          <w:szCs w:val="24"/>
        </w:rPr>
        <w:t>º -</w:t>
      </w:r>
      <w:r w:rsidRPr="00BA3106">
        <w:rPr>
          <w:rFonts w:cstheme="minorHAnsi"/>
          <w:sz w:val="24"/>
          <w:szCs w:val="24"/>
        </w:rPr>
        <w:t xml:space="preserve"> O não comparecimento no prazo previsto gerará a exclusão do suplente faltoso, será convocado o candidato subsequente em lista de classificação de suplente do Conselho Tutelar. </w:t>
      </w:r>
    </w:p>
    <w:p w14:paraId="5E8F70EA" w14:textId="77777777" w:rsidR="00DE2ACB" w:rsidRPr="00BA3106" w:rsidRDefault="00723FD8" w:rsidP="00DE2ACB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Art. 5</w:t>
      </w:r>
      <w:r w:rsidRPr="00BA3106">
        <w:rPr>
          <w:rFonts w:cstheme="minorHAnsi"/>
          <w:b/>
          <w:sz w:val="24"/>
          <w:szCs w:val="24"/>
        </w:rPr>
        <w:t>º -</w:t>
      </w:r>
      <w:r w:rsidRPr="00BA3106">
        <w:rPr>
          <w:rFonts w:cstheme="minorHAnsi"/>
          <w:sz w:val="24"/>
          <w:szCs w:val="24"/>
        </w:rPr>
        <w:t xml:space="preserve"> Esta resolução entra em vigor na data da sua publicação e revogam-se as disposições contrárias.</w:t>
      </w:r>
    </w:p>
    <w:p w14:paraId="3FEBAB1B" w14:textId="77777777" w:rsidR="00DE2ACB" w:rsidRDefault="00DE2ACB" w:rsidP="00DE2ACB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4F100C71" w14:textId="77777777" w:rsidR="00DE2ACB" w:rsidRDefault="007850BE" w:rsidP="00DE2ACB">
      <w:pPr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Formosa do Sul, 05</w:t>
      </w:r>
      <w:r w:rsidR="00723FD8" w:rsidRPr="00BA3106">
        <w:rPr>
          <w:rFonts w:cstheme="minorHAnsi"/>
          <w:sz w:val="24"/>
          <w:szCs w:val="24"/>
        </w:rPr>
        <w:t xml:space="preserve"> de </w:t>
      </w:r>
      <w:r>
        <w:rPr>
          <w:rFonts w:cstheme="minorHAnsi"/>
          <w:sz w:val="24"/>
          <w:szCs w:val="24"/>
        </w:rPr>
        <w:t>dezem</w:t>
      </w:r>
      <w:r w:rsidR="00723FD8" w:rsidRPr="00BA3106">
        <w:rPr>
          <w:rFonts w:cstheme="minorHAnsi"/>
          <w:sz w:val="24"/>
          <w:szCs w:val="24"/>
        </w:rPr>
        <w:t>bro de 2024.</w:t>
      </w:r>
    </w:p>
    <w:p w14:paraId="35BA1887" w14:textId="77777777" w:rsidR="00DE2ACB" w:rsidRPr="00BA3106" w:rsidRDefault="00DE2ACB" w:rsidP="00DE2ACB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3F4BC5D7" w14:textId="77777777" w:rsidR="00723FD8" w:rsidRPr="00BA3106" w:rsidRDefault="00723FD8" w:rsidP="00723FD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A3106">
        <w:rPr>
          <w:rFonts w:cstheme="minorHAnsi"/>
          <w:sz w:val="24"/>
          <w:szCs w:val="24"/>
        </w:rPr>
        <w:t>__________________________</w:t>
      </w:r>
    </w:p>
    <w:p w14:paraId="58F197EE" w14:textId="77777777" w:rsidR="00723FD8" w:rsidRPr="00BA3106" w:rsidRDefault="00723FD8" w:rsidP="00723FD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A3106">
        <w:rPr>
          <w:rFonts w:cstheme="minorHAnsi"/>
          <w:sz w:val="24"/>
          <w:szCs w:val="24"/>
        </w:rPr>
        <w:t>Celso Moreschi</w:t>
      </w:r>
    </w:p>
    <w:p w14:paraId="475E6299" w14:textId="77777777" w:rsidR="00E43273" w:rsidRDefault="00723FD8" w:rsidP="007850BE">
      <w:pPr>
        <w:spacing w:after="0" w:line="240" w:lineRule="auto"/>
        <w:jc w:val="center"/>
      </w:pPr>
      <w:r w:rsidRPr="00BA3106">
        <w:rPr>
          <w:rFonts w:cstheme="minorHAnsi"/>
          <w:sz w:val="24"/>
          <w:szCs w:val="24"/>
        </w:rPr>
        <w:t>PRESIDENTE CMDCA</w:t>
      </w:r>
    </w:p>
    <w:sectPr w:rsidR="00E43273" w:rsidSect="00DE2A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B428B" w14:textId="77777777" w:rsidR="004A427C" w:rsidRDefault="004A427C">
      <w:pPr>
        <w:spacing w:after="0" w:line="240" w:lineRule="auto"/>
      </w:pPr>
      <w:r>
        <w:separator/>
      </w:r>
    </w:p>
  </w:endnote>
  <w:endnote w:type="continuationSeparator" w:id="0">
    <w:p w14:paraId="519979BC" w14:textId="77777777" w:rsidR="004A427C" w:rsidRDefault="004A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E8BEB" w14:textId="77777777" w:rsidR="00000000" w:rsidRDefault="000000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1609A" w14:textId="77777777" w:rsidR="00000000" w:rsidRDefault="0000000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FAB71" w14:textId="77777777" w:rsidR="00000000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AEC8B" w14:textId="77777777" w:rsidR="004A427C" w:rsidRDefault="004A427C">
      <w:pPr>
        <w:spacing w:after="0" w:line="240" w:lineRule="auto"/>
      </w:pPr>
      <w:r>
        <w:separator/>
      </w:r>
    </w:p>
  </w:footnote>
  <w:footnote w:type="continuationSeparator" w:id="0">
    <w:p w14:paraId="65DA4AA0" w14:textId="77777777" w:rsidR="004A427C" w:rsidRDefault="004A4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AC11F" w14:textId="77777777" w:rsidR="00000000" w:rsidRDefault="000000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74D64" w14:textId="77777777" w:rsidR="00000000" w:rsidRDefault="007850BE" w:rsidP="007C68E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F9EF7A1" wp14:editId="508E9EEC">
          <wp:extent cx="2514600" cy="990084"/>
          <wp:effectExtent l="0" t="0" r="0" b="635"/>
          <wp:docPr id="2" name="Imagem 2" descr="Resultado de imagem para cmd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m para cmd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092" cy="99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C0CCEB" w14:textId="77777777" w:rsidR="00000000" w:rsidRDefault="0000000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FF03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D8"/>
    <w:rsid w:val="00050240"/>
    <w:rsid w:val="00051227"/>
    <w:rsid w:val="002505F2"/>
    <w:rsid w:val="002B1768"/>
    <w:rsid w:val="003E1118"/>
    <w:rsid w:val="004A427C"/>
    <w:rsid w:val="0057586E"/>
    <w:rsid w:val="005B6E31"/>
    <w:rsid w:val="00723FD8"/>
    <w:rsid w:val="007243AF"/>
    <w:rsid w:val="00740DCB"/>
    <w:rsid w:val="00764422"/>
    <w:rsid w:val="007850BE"/>
    <w:rsid w:val="009933B7"/>
    <w:rsid w:val="009B44B7"/>
    <w:rsid w:val="00DE2ACB"/>
    <w:rsid w:val="00E4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4286"/>
  <w15:docId w15:val="{60375449-F5D5-427F-8BFB-4969E206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FD8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3F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3FD8"/>
    <w:rPr>
      <w:rFonts w:asciiTheme="minorHAnsi" w:hAnsiTheme="minorHAnsi"/>
      <w:sz w:val="22"/>
    </w:rPr>
  </w:style>
  <w:style w:type="paragraph" w:styleId="Rodap">
    <w:name w:val="footer"/>
    <w:basedOn w:val="Normal"/>
    <w:link w:val="RodapChar"/>
    <w:uiPriority w:val="99"/>
    <w:unhideWhenUsed/>
    <w:rsid w:val="00723F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3FD8"/>
    <w:rPr>
      <w:rFonts w:asciiTheme="minorHAnsi" w:hAnsiTheme="minorHAnsi"/>
      <w:sz w:val="22"/>
    </w:rPr>
  </w:style>
  <w:style w:type="character" w:customStyle="1" w:styleId="label">
    <w:name w:val="label"/>
    <w:basedOn w:val="Fontepargpadro"/>
    <w:rsid w:val="00723FD8"/>
  </w:style>
  <w:style w:type="paragraph" w:styleId="Recuodecorpodetexto">
    <w:name w:val="Body Text Indent"/>
    <w:basedOn w:val="Normal"/>
    <w:link w:val="RecuodecorpodetextoChar"/>
    <w:uiPriority w:val="99"/>
    <w:unhideWhenUsed/>
    <w:rsid w:val="00723FD8"/>
    <w:pPr>
      <w:spacing w:after="0" w:line="360" w:lineRule="auto"/>
      <w:ind w:firstLine="708"/>
    </w:pPr>
    <w:rPr>
      <w:rFonts w:ascii="Times New Roman" w:hAnsi="Times New Roman" w:cs="Times New Roman"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23FD8"/>
    <w:rPr>
      <w:rFonts w:cs="Times New Roman"/>
      <w:bCs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</dc:creator>
  <cp:lastModifiedBy>Administração</cp:lastModifiedBy>
  <cp:revision>2</cp:revision>
  <dcterms:created xsi:type="dcterms:W3CDTF">2024-12-06T11:05:00Z</dcterms:created>
  <dcterms:modified xsi:type="dcterms:W3CDTF">2024-12-06T11:05:00Z</dcterms:modified>
</cp:coreProperties>
</file>