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5B1DB697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BE79E9">
        <w:rPr>
          <w:rFonts w:ascii="Bookman Old Style" w:hAnsi="Bookman Old Style"/>
          <w:sz w:val="22"/>
          <w:szCs w:val="22"/>
        </w:rPr>
        <w:t>5</w:t>
      </w:r>
      <w:r w:rsidR="001664FD">
        <w:rPr>
          <w:rFonts w:ascii="Bookman Old Style" w:hAnsi="Bookman Old Style"/>
          <w:sz w:val="22"/>
          <w:szCs w:val="22"/>
        </w:rPr>
        <w:t>5</w:t>
      </w:r>
      <w:r w:rsidR="00506672">
        <w:rPr>
          <w:rFonts w:ascii="Bookman Old Style" w:hAnsi="Bookman Old Style"/>
          <w:sz w:val="22"/>
          <w:szCs w:val="22"/>
        </w:rPr>
        <w:t>5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1664FD">
        <w:rPr>
          <w:rFonts w:ascii="Bookman Old Style" w:hAnsi="Bookman Old Style"/>
          <w:sz w:val="22"/>
          <w:szCs w:val="22"/>
        </w:rPr>
        <w:t>27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213EC250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1664FD">
        <w:rPr>
          <w:rFonts w:ascii="Bookman Old Style" w:hAnsi="Bookman Old Style" w:cs="Arial"/>
          <w:b/>
          <w:bCs/>
        </w:rPr>
        <w:t>TAISE GRIS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1664FD">
        <w:rPr>
          <w:rFonts w:ascii="Bookman Old Style" w:hAnsi="Bookman Old Style" w:cs="Arial"/>
          <w:bCs/>
        </w:rPr>
        <w:t>Técnica em Administração,</w:t>
      </w:r>
      <w:r w:rsidR="000A2883" w:rsidRPr="00DF340E">
        <w:rPr>
          <w:rFonts w:ascii="Bookman Old Style" w:hAnsi="Bookman Old Style"/>
        </w:rPr>
        <w:t xml:space="preserve"> com férias registradas para o período de </w:t>
      </w:r>
      <w:r w:rsidR="00847D31" w:rsidRPr="00B35ED1">
        <w:rPr>
          <w:rFonts w:ascii="Bookman Old Style" w:hAnsi="Bookman Old Style" w:cs="Arial"/>
        </w:rPr>
        <w:t>1</w:t>
      </w:r>
      <w:r w:rsidR="001664FD">
        <w:rPr>
          <w:rFonts w:ascii="Bookman Old Style" w:hAnsi="Bookman Old Style" w:cs="Arial"/>
        </w:rPr>
        <w:t>5</w:t>
      </w:r>
      <w:r w:rsidR="00847D31" w:rsidRPr="00B35ED1">
        <w:rPr>
          <w:rFonts w:ascii="Bookman Old Style" w:hAnsi="Bookman Old Style" w:cs="Arial"/>
        </w:rPr>
        <w:t xml:space="preserve">/01/2025 à </w:t>
      </w:r>
      <w:r w:rsidR="001664FD">
        <w:rPr>
          <w:rFonts w:ascii="Bookman Old Style" w:hAnsi="Bookman Old Style" w:cs="Arial"/>
        </w:rPr>
        <w:t>30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847D31">
        <w:rPr>
          <w:rFonts w:ascii="Bookman Old Style" w:hAnsi="Bookman Old Style"/>
        </w:rPr>
        <w:t>5</w:t>
      </w:r>
      <w:r w:rsidR="001664FD">
        <w:rPr>
          <w:rFonts w:ascii="Bookman Old Style" w:hAnsi="Bookman Old Style"/>
        </w:rPr>
        <w:t>36</w:t>
      </w:r>
      <w:r w:rsidR="002E3DB4" w:rsidRPr="002E3DB4">
        <w:rPr>
          <w:rFonts w:ascii="Bookman Old Style" w:hAnsi="Bookman Old Style"/>
        </w:rPr>
        <w:t xml:space="preserve">, de </w:t>
      </w:r>
      <w:r w:rsidR="001664FD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1664FD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1664FD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847D31">
        <w:rPr>
          <w:rFonts w:ascii="Bookman Old Style" w:hAnsi="Bookman Old Style"/>
        </w:rPr>
        <w:t xml:space="preserve">a partir do dia </w:t>
      </w:r>
      <w:r w:rsidR="001664FD">
        <w:rPr>
          <w:rFonts w:ascii="Bookman Old Style" w:hAnsi="Bookman Old Style"/>
        </w:rPr>
        <w:t>28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1664FD">
        <w:rPr>
          <w:rFonts w:ascii="Bookman Old Style" w:hAnsi="Bookman Old Style"/>
        </w:rPr>
        <w:t>recursos humanos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23392DB5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1664FD">
        <w:rPr>
          <w:rFonts w:ascii="Bookman Old Style" w:hAnsi="Bookman Old Style"/>
        </w:rPr>
        <w:t>27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664FD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630D8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06672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D302F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AE4AB3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3</cp:revision>
  <cp:lastPrinted>2020-02-18T19:10:00Z</cp:lastPrinted>
  <dcterms:created xsi:type="dcterms:W3CDTF">2025-01-27T18:52:00Z</dcterms:created>
  <dcterms:modified xsi:type="dcterms:W3CDTF">2025-01-27T19:00:00Z</dcterms:modified>
</cp:coreProperties>
</file>