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F794" w14:textId="77777777" w:rsidR="00F442C9" w:rsidRPr="004B2E5F" w:rsidRDefault="0060175C" w:rsidP="00723876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4B2E5F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5362C6A6" w14:textId="77777777" w:rsidR="0060175C" w:rsidRPr="004B2E5F" w:rsidRDefault="00723876" w:rsidP="00723876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4B2E5F">
        <w:rPr>
          <w:rFonts w:ascii="Bookman Old Style" w:hAnsi="Bookman Old Style" w:cs="Arial"/>
          <w:b/>
          <w:sz w:val="22"/>
          <w:szCs w:val="22"/>
        </w:rPr>
        <w:t xml:space="preserve">MUNICÍPIO DE </w:t>
      </w:r>
      <w:r w:rsidR="0060175C" w:rsidRPr="004B2E5F">
        <w:rPr>
          <w:rFonts w:ascii="Bookman Old Style" w:hAnsi="Bookman Old Style" w:cs="Arial"/>
          <w:b/>
          <w:sz w:val="22"/>
          <w:szCs w:val="22"/>
        </w:rPr>
        <w:t>FORMOSA DO SUL</w:t>
      </w:r>
    </w:p>
    <w:p w14:paraId="0F6BBF00" w14:textId="77777777" w:rsidR="00F442C9" w:rsidRPr="004B2E5F" w:rsidRDefault="00F442C9" w:rsidP="00723876">
      <w:pPr>
        <w:pStyle w:val="Ttulo1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338B1DAC" w14:textId="77777777" w:rsidR="008B01BF" w:rsidRDefault="008B01BF" w:rsidP="00723876">
      <w:pPr>
        <w:pStyle w:val="Ttulo2"/>
        <w:ind w:firstLine="0"/>
        <w:jc w:val="center"/>
        <w:rPr>
          <w:rFonts w:ascii="Bookman Old Style" w:hAnsi="Bookman Old Style" w:cs="Arial"/>
          <w:sz w:val="22"/>
          <w:szCs w:val="22"/>
        </w:rPr>
      </w:pPr>
    </w:p>
    <w:p w14:paraId="7AFE0B93" w14:textId="197FE1F3" w:rsidR="00F442C9" w:rsidRPr="004B2E5F" w:rsidRDefault="00F442C9" w:rsidP="00723876">
      <w:pPr>
        <w:pStyle w:val="Ttulo2"/>
        <w:ind w:firstLine="0"/>
        <w:jc w:val="center"/>
        <w:rPr>
          <w:rFonts w:ascii="Bookman Old Style" w:hAnsi="Bookman Old Style" w:cs="Arial"/>
          <w:sz w:val="22"/>
          <w:szCs w:val="22"/>
        </w:rPr>
      </w:pPr>
      <w:r w:rsidRPr="004B2E5F">
        <w:rPr>
          <w:rFonts w:ascii="Bookman Old Style" w:hAnsi="Bookman Old Style" w:cs="Arial"/>
          <w:sz w:val="22"/>
          <w:szCs w:val="22"/>
        </w:rPr>
        <w:t xml:space="preserve">LEI MUNICIPAL Nº </w:t>
      </w:r>
      <w:r w:rsidR="003838AB">
        <w:rPr>
          <w:rFonts w:ascii="Bookman Old Style" w:hAnsi="Bookman Old Style" w:cs="Arial"/>
          <w:sz w:val="22"/>
          <w:szCs w:val="22"/>
        </w:rPr>
        <w:t>93</w:t>
      </w:r>
      <w:r w:rsidR="00CB6430">
        <w:rPr>
          <w:rFonts w:ascii="Bookman Old Style" w:hAnsi="Bookman Old Style" w:cs="Arial"/>
          <w:sz w:val="22"/>
          <w:szCs w:val="22"/>
        </w:rPr>
        <w:t>7</w:t>
      </w:r>
      <w:r w:rsidR="003838AB">
        <w:rPr>
          <w:rFonts w:ascii="Bookman Old Style" w:hAnsi="Bookman Old Style" w:cs="Arial"/>
          <w:sz w:val="22"/>
          <w:szCs w:val="22"/>
        </w:rPr>
        <w:t xml:space="preserve"> DE </w:t>
      </w:r>
      <w:r w:rsidR="00CB6430">
        <w:rPr>
          <w:rFonts w:ascii="Bookman Old Style" w:hAnsi="Bookman Old Style" w:cs="Arial"/>
          <w:sz w:val="22"/>
          <w:szCs w:val="22"/>
        </w:rPr>
        <w:t>1</w:t>
      </w:r>
      <w:r w:rsidR="0053415C">
        <w:rPr>
          <w:rFonts w:ascii="Bookman Old Style" w:hAnsi="Bookman Old Style" w:cs="Arial"/>
          <w:sz w:val="22"/>
          <w:szCs w:val="22"/>
        </w:rPr>
        <w:t>9</w:t>
      </w:r>
      <w:r w:rsidR="00CB6430">
        <w:rPr>
          <w:rFonts w:ascii="Bookman Old Style" w:hAnsi="Bookman Old Style" w:cs="Arial"/>
          <w:sz w:val="22"/>
          <w:szCs w:val="22"/>
        </w:rPr>
        <w:t xml:space="preserve"> DE MARÇO DE 2025</w:t>
      </w:r>
    </w:p>
    <w:p w14:paraId="7F0EFA2A" w14:textId="77777777" w:rsidR="00F442C9" w:rsidRPr="004B2E5F" w:rsidRDefault="00F442C9" w:rsidP="00723876">
      <w:pPr>
        <w:ind w:right="333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0F2FBCCF" w14:textId="77777777" w:rsidR="00F442C9" w:rsidRPr="004B2E5F" w:rsidRDefault="00F442C9" w:rsidP="00723876">
      <w:pPr>
        <w:ind w:right="-48"/>
        <w:jc w:val="both"/>
        <w:rPr>
          <w:rFonts w:ascii="Bookman Old Style" w:hAnsi="Bookman Old Style" w:cs="Arial"/>
          <w:sz w:val="22"/>
          <w:szCs w:val="22"/>
        </w:rPr>
      </w:pPr>
      <w:r w:rsidRPr="004B2E5F">
        <w:rPr>
          <w:rFonts w:ascii="Bookman Old Style" w:hAnsi="Bookman Old Style" w:cs="Arial"/>
          <w:sz w:val="22"/>
          <w:szCs w:val="22"/>
        </w:rPr>
        <w:tab/>
      </w:r>
    </w:p>
    <w:p w14:paraId="61B33773" w14:textId="3AC86AAA" w:rsidR="00CB6430" w:rsidRDefault="005D7E10" w:rsidP="005D7E10">
      <w:pPr>
        <w:ind w:left="4536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“</w:t>
      </w:r>
      <w:r w:rsidR="00CB6430" w:rsidRPr="005D7E10">
        <w:rPr>
          <w:rFonts w:ascii="Bookman Old Style" w:hAnsi="Bookman Old Style"/>
          <w:b/>
          <w:sz w:val="22"/>
          <w:szCs w:val="22"/>
        </w:rPr>
        <w:t>DISPÕE SOBRE O REPASSE DE RECURSOS FINANCEIROS PARA ORGANIZAÇÃO DA SOCIEDADE CIVIL</w:t>
      </w:r>
      <w:r>
        <w:rPr>
          <w:rFonts w:ascii="Bookman Old Style" w:hAnsi="Bookman Old Style"/>
          <w:b/>
          <w:sz w:val="22"/>
          <w:szCs w:val="22"/>
        </w:rPr>
        <w:t>”.</w:t>
      </w:r>
    </w:p>
    <w:p w14:paraId="32B9F866" w14:textId="77777777" w:rsidR="005D7E10" w:rsidRPr="005D7E10" w:rsidRDefault="005D7E10" w:rsidP="005D7E10">
      <w:pPr>
        <w:ind w:left="4536"/>
        <w:jc w:val="both"/>
        <w:rPr>
          <w:rFonts w:ascii="Bookman Old Style" w:hAnsi="Bookman Old Style"/>
          <w:b/>
          <w:sz w:val="22"/>
          <w:szCs w:val="22"/>
        </w:rPr>
      </w:pPr>
    </w:p>
    <w:p w14:paraId="33632B84" w14:textId="77777777" w:rsidR="00CB6430" w:rsidRPr="005D7E10" w:rsidRDefault="00CB6430" w:rsidP="00CB6430">
      <w:pPr>
        <w:spacing w:after="240" w:line="312" w:lineRule="auto"/>
        <w:ind w:firstLine="1134"/>
        <w:jc w:val="both"/>
        <w:rPr>
          <w:rFonts w:ascii="Bookman Old Style" w:hAnsi="Bookman Old Style"/>
          <w:bCs/>
          <w:sz w:val="22"/>
          <w:szCs w:val="22"/>
        </w:rPr>
      </w:pPr>
      <w:r w:rsidRPr="005D7E10">
        <w:rPr>
          <w:rFonts w:ascii="Bookman Old Style" w:hAnsi="Bookman Old Style"/>
          <w:b/>
          <w:sz w:val="22"/>
          <w:szCs w:val="22"/>
        </w:rPr>
        <w:t>DOVALDO PALMORIO</w:t>
      </w:r>
      <w:r w:rsidRPr="005D7E10">
        <w:rPr>
          <w:rFonts w:ascii="Bookman Old Style" w:hAnsi="Bookman Old Style"/>
          <w:bCs/>
          <w:sz w:val="22"/>
          <w:szCs w:val="22"/>
        </w:rPr>
        <w:t>, Prefeito Municipal de Formosa do Sul, Estado de Santa Catarina, no uso de suas atribuições legais, faço saber a todos os habitantes deste Município que a Câmara Municipal aprovou e eu sanciono a seguinte Lei:</w:t>
      </w:r>
    </w:p>
    <w:p w14:paraId="7E8940A4" w14:textId="77777777" w:rsidR="00CB6430" w:rsidRPr="005D7E10" w:rsidRDefault="00CB6430" w:rsidP="00CB6430">
      <w:pPr>
        <w:spacing w:after="240" w:line="312" w:lineRule="auto"/>
        <w:ind w:firstLine="1134"/>
        <w:jc w:val="both"/>
        <w:rPr>
          <w:rFonts w:ascii="Bookman Old Style" w:hAnsi="Bookman Old Style"/>
          <w:bCs/>
          <w:sz w:val="22"/>
          <w:szCs w:val="22"/>
        </w:rPr>
      </w:pPr>
      <w:r w:rsidRPr="005D7E10">
        <w:rPr>
          <w:rFonts w:ascii="Bookman Old Style" w:hAnsi="Bookman Old Style"/>
          <w:bCs/>
          <w:sz w:val="22"/>
          <w:szCs w:val="22"/>
        </w:rPr>
        <w:t>Art. 1º Fica o Poder Executivo Municipal autorizado a repassar recursos financeiros à Associação Empresarial de Quilombo e Região – ACIQ, inscrita no CNPJ sob o nº 01.933.037/0001-35, na ordem de até R$ 200.000,00 (duzentos mil reais), em parcela única ou fracionada, a ser paga no prazo de até 10 (dez) dias, contado da assinatura do Termo de Fomento, nos termos do inciso II do art. 31 da Lei nº 13.019/2014.</w:t>
      </w:r>
    </w:p>
    <w:p w14:paraId="7281BDAC" w14:textId="77777777" w:rsidR="00CB6430" w:rsidRPr="005D7E10" w:rsidRDefault="00CB6430" w:rsidP="00CB6430">
      <w:pPr>
        <w:spacing w:after="240" w:line="312" w:lineRule="auto"/>
        <w:ind w:firstLine="1134"/>
        <w:jc w:val="both"/>
        <w:rPr>
          <w:rFonts w:ascii="Bookman Old Style" w:hAnsi="Bookman Old Style"/>
          <w:bCs/>
          <w:sz w:val="22"/>
          <w:szCs w:val="22"/>
        </w:rPr>
      </w:pPr>
      <w:r w:rsidRPr="005D7E10">
        <w:rPr>
          <w:rFonts w:ascii="Bookman Old Style" w:hAnsi="Bookman Old Style"/>
          <w:bCs/>
          <w:sz w:val="22"/>
          <w:szCs w:val="22"/>
        </w:rPr>
        <w:t xml:space="preserve">§ 1º O valor estabelecido no </w:t>
      </w:r>
      <w:r w:rsidRPr="005D7E10">
        <w:rPr>
          <w:rFonts w:ascii="Bookman Old Style" w:hAnsi="Bookman Old Style"/>
          <w:bCs/>
          <w:i/>
          <w:iCs/>
          <w:sz w:val="22"/>
          <w:szCs w:val="22"/>
        </w:rPr>
        <w:t>caput</w:t>
      </w:r>
      <w:r w:rsidRPr="005D7E10">
        <w:rPr>
          <w:rFonts w:ascii="Bookman Old Style" w:hAnsi="Bookman Old Style"/>
          <w:bCs/>
          <w:sz w:val="22"/>
          <w:szCs w:val="22"/>
        </w:rPr>
        <w:t xml:space="preserve"> destina-se a organização da “Feira Expo-Formosa”, a ser e realizada nos dias 02, 03 e 04 de maio de 2025, em conformidade com o Plano de Trabalho apresentado pela entidade ACIQ, que fará parte integrante do Termo de Fomento.</w:t>
      </w:r>
    </w:p>
    <w:p w14:paraId="7656777A" w14:textId="77777777" w:rsidR="00CB6430" w:rsidRPr="005D7E10" w:rsidRDefault="00CB6430" w:rsidP="00CB6430">
      <w:pPr>
        <w:spacing w:after="240" w:line="312" w:lineRule="auto"/>
        <w:ind w:firstLine="1134"/>
        <w:jc w:val="both"/>
        <w:rPr>
          <w:rFonts w:ascii="Bookman Old Style" w:hAnsi="Bookman Old Style"/>
          <w:bCs/>
          <w:sz w:val="22"/>
          <w:szCs w:val="22"/>
        </w:rPr>
      </w:pPr>
      <w:r w:rsidRPr="005D7E10">
        <w:rPr>
          <w:rFonts w:ascii="Bookman Old Style" w:hAnsi="Bookman Old Style"/>
          <w:bCs/>
          <w:sz w:val="22"/>
          <w:szCs w:val="22"/>
        </w:rPr>
        <w:t>§ 2º A “Feira Expo-Formosa” objetiva fortalecer a economia e incentivar a geração de novos negócios nos setores de serviços, indústria, comércio e do agronegócio no Município de Formosa do Sul.</w:t>
      </w:r>
    </w:p>
    <w:p w14:paraId="6E32773B" w14:textId="77777777" w:rsidR="00CB6430" w:rsidRPr="005D7E10" w:rsidRDefault="00CB6430" w:rsidP="00CB6430">
      <w:pPr>
        <w:spacing w:after="240" w:line="312" w:lineRule="auto"/>
        <w:ind w:firstLine="1134"/>
        <w:jc w:val="both"/>
        <w:rPr>
          <w:rFonts w:ascii="Bookman Old Style" w:hAnsi="Bookman Old Style"/>
          <w:bCs/>
          <w:sz w:val="22"/>
          <w:szCs w:val="22"/>
        </w:rPr>
      </w:pPr>
      <w:r w:rsidRPr="005D7E10">
        <w:rPr>
          <w:rFonts w:ascii="Bookman Old Style" w:hAnsi="Bookman Old Style"/>
          <w:bCs/>
          <w:sz w:val="22"/>
          <w:szCs w:val="22"/>
        </w:rPr>
        <w:t>§ 3º A entidade destinatária dos recursos prestará contas nos termos da Instrução Normativa TCE/SC nº 14/2012, da Lei nº 13.019/2014 e das cláusulas e condições estipuladas no instrumento de parceria.</w:t>
      </w:r>
    </w:p>
    <w:p w14:paraId="211512A3" w14:textId="77777777" w:rsidR="00CB6430" w:rsidRPr="005D7E10" w:rsidRDefault="00CB6430" w:rsidP="00CB6430">
      <w:pPr>
        <w:spacing w:after="240" w:line="312" w:lineRule="auto"/>
        <w:ind w:firstLine="1134"/>
        <w:jc w:val="both"/>
        <w:rPr>
          <w:rFonts w:ascii="Bookman Old Style" w:hAnsi="Bookman Old Style"/>
          <w:bCs/>
          <w:sz w:val="22"/>
          <w:szCs w:val="22"/>
        </w:rPr>
      </w:pPr>
      <w:r w:rsidRPr="005D7E10">
        <w:rPr>
          <w:rFonts w:ascii="Bookman Old Style" w:hAnsi="Bookman Old Style"/>
          <w:bCs/>
          <w:sz w:val="22"/>
          <w:szCs w:val="22"/>
        </w:rPr>
        <w:t>Art. 2º O descumprimento do objeto e dos prazos estabelecidos nesta lei, no Termo de Fomento e no Plano de Trabalho ensejará na devolução parcial ou integral dos valores atualizados monetariamente ao Erário Público Municipal.</w:t>
      </w:r>
    </w:p>
    <w:p w14:paraId="4078C8F6" w14:textId="77777777" w:rsidR="00CB6430" w:rsidRPr="005D7E10" w:rsidRDefault="00CB6430" w:rsidP="00CB6430">
      <w:pPr>
        <w:spacing w:after="240" w:line="312" w:lineRule="auto"/>
        <w:ind w:firstLine="1134"/>
        <w:jc w:val="both"/>
        <w:rPr>
          <w:rFonts w:ascii="Bookman Old Style" w:hAnsi="Bookman Old Style"/>
          <w:bCs/>
          <w:sz w:val="22"/>
          <w:szCs w:val="22"/>
        </w:rPr>
      </w:pPr>
      <w:r w:rsidRPr="005D7E10">
        <w:rPr>
          <w:rFonts w:ascii="Bookman Old Style" w:hAnsi="Bookman Old Style"/>
          <w:bCs/>
          <w:sz w:val="22"/>
          <w:szCs w:val="22"/>
        </w:rPr>
        <w:t>Art. 3º As despesas decorrentes desta lei correrão por conta do orçamento municipal vigente.</w:t>
      </w:r>
    </w:p>
    <w:p w14:paraId="74C265B9" w14:textId="77777777" w:rsidR="00CB6430" w:rsidRPr="005D7E10" w:rsidRDefault="00CB6430" w:rsidP="00CB6430">
      <w:pPr>
        <w:spacing w:after="240" w:line="312" w:lineRule="auto"/>
        <w:ind w:firstLine="1134"/>
        <w:jc w:val="both"/>
        <w:rPr>
          <w:rFonts w:ascii="Bookman Old Style" w:hAnsi="Bookman Old Style"/>
          <w:bCs/>
          <w:sz w:val="22"/>
          <w:szCs w:val="22"/>
        </w:rPr>
      </w:pPr>
      <w:r w:rsidRPr="005D7E10">
        <w:rPr>
          <w:rFonts w:ascii="Bookman Old Style" w:hAnsi="Bookman Old Style"/>
          <w:bCs/>
          <w:sz w:val="22"/>
          <w:szCs w:val="22"/>
        </w:rPr>
        <w:t>Art. 4º Esta Lei entra em vigor na data de sua publicação.</w:t>
      </w:r>
    </w:p>
    <w:p w14:paraId="0E346B0E" w14:textId="7138F9D7" w:rsidR="00CB6430" w:rsidRPr="005D7E10" w:rsidRDefault="00CB6430" w:rsidP="005D7E10">
      <w:pPr>
        <w:spacing w:after="120" w:line="312" w:lineRule="auto"/>
        <w:ind w:firstLine="1134"/>
        <w:rPr>
          <w:rFonts w:ascii="Bookman Old Style" w:hAnsi="Bookman Old Style"/>
          <w:bCs/>
          <w:sz w:val="22"/>
          <w:szCs w:val="22"/>
        </w:rPr>
      </w:pPr>
      <w:r w:rsidRPr="005D7E10">
        <w:rPr>
          <w:rFonts w:ascii="Bookman Old Style" w:hAnsi="Bookman Old Style"/>
          <w:bCs/>
          <w:sz w:val="22"/>
          <w:szCs w:val="22"/>
        </w:rPr>
        <w:t xml:space="preserve">Gabinete do Executivo Municipal de Formosa do Sul, </w:t>
      </w:r>
      <w:r w:rsidRPr="005D7E10">
        <w:rPr>
          <w:rFonts w:ascii="Bookman Old Style" w:hAnsi="Bookman Old Style"/>
          <w:bCs/>
          <w:sz w:val="22"/>
          <w:szCs w:val="22"/>
        </w:rPr>
        <w:fldChar w:fldCharType="begin"/>
      </w:r>
      <w:r w:rsidRPr="005D7E10">
        <w:rPr>
          <w:rFonts w:ascii="Bookman Old Style" w:hAnsi="Bookman Old Style"/>
          <w:bCs/>
          <w:sz w:val="22"/>
          <w:szCs w:val="22"/>
        </w:rPr>
        <w:instrText xml:space="preserve"> TIME \@ "d 'de' MMMM 'de' yyyy" </w:instrText>
      </w:r>
      <w:r w:rsidRPr="005D7E10">
        <w:rPr>
          <w:rFonts w:ascii="Bookman Old Style" w:hAnsi="Bookman Old Style"/>
          <w:bCs/>
          <w:sz w:val="22"/>
          <w:szCs w:val="22"/>
        </w:rPr>
        <w:fldChar w:fldCharType="separate"/>
      </w:r>
      <w:r w:rsidR="0053415C">
        <w:rPr>
          <w:rFonts w:ascii="Bookman Old Style" w:hAnsi="Bookman Old Style"/>
          <w:bCs/>
          <w:noProof/>
          <w:sz w:val="22"/>
          <w:szCs w:val="22"/>
        </w:rPr>
        <w:t>19 de março de 2025</w:t>
      </w:r>
      <w:r w:rsidRPr="005D7E10">
        <w:rPr>
          <w:rFonts w:ascii="Bookman Old Style" w:hAnsi="Bookman Old Style"/>
          <w:bCs/>
          <w:sz w:val="22"/>
          <w:szCs w:val="22"/>
        </w:rPr>
        <w:fldChar w:fldCharType="end"/>
      </w:r>
      <w:r w:rsidRPr="005D7E10">
        <w:rPr>
          <w:rFonts w:ascii="Bookman Old Style" w:hAnsi="Bookman Old Style"/>
          <w:bCs/>
          <w:sz w:val="22"/>
          <w:szCs w:val="22"/>
        </w:rPr>
        <w:t>.</w:t>
      </w:r>
    </w:p>
    <w:p w14:paraId="0BFBA126" w14:textId="77777777" w:rsidR="00CB6430" w:rsidRPr="005D7E10" w:rsidRDefault="00CB6430" w:rsidP="00CB6430">
      <w:pPr>
        <w:widowControl w:val="0"/>
        <w:suppressAutoHyphens/>
        <w:spacing w:line="312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4F61F6F6" w14:textId="77777777" w:rsidR="00CB6430" w:rsidRPr="005D7E10" w:rsidRDefault="00CB6430" w:rsidP="00CB6430">
      <w:pPr>
        <w:widowControl w:val="0"/>
        <w:suppressAutoHyphens/>
        <w:jc w:val="center"/>
        <w:rPr>
          <w:rFonts w:ascii="Bookman Old Style" w:eastAsia="HG Mincho Light J" w:hAnsi="Bookman Old Style"/>
          <w:bCs/>
          <w:sz w:val="22"/>
          <w:szCs w:val="22"/>
        </w:rPr>
      </w:pPr>
      <w:r w:rsidRPr="005D7E10">
        <w:rPr>
          <w:rFonts w:ascii="Bookman Old Style" w:hAnsi="Bookman Old Style"/>
          <w:b/>
          <w:sz w:val="22"/>
          <w:szCs w:val="22"/>
        </w:rPr>
        <w:t>DOVALDO PALMORIO</w:t>
      </w:r>
    </w:p>
    <w:p w14:paraId="7C4C1221" w14:textId="77777777" w:rsidR="00CB6430" w:rsidRPr="005D7E10" w:rsidRDefault="00CB6430" w:rsidP="00CB6430">
      <w:pPr>
        <w:widowControl w:val="0"/>
        <w:suppressAutoHyphens/>
        <w:jc w:val="center"/>
        <w:rPr>
          <w:rFonts w:ascii="Bookman Old Style" w:hAnsi="Bookman Old Style"/>
          <w:bCs/>
          <w:sz w:val="22"/>
          <w:szCs w:val="22"/>
        </w:rPr>
      </w:pPr>
      <w:r w:rsidRPr="005D7E10">
        <w:rPr>
          <w:rFonts w:ascii="Bookman Old Style" w:hAnsi="Bookman Old Style"/>
          <w:bCs/>
          <w:sz w:val="22"/>
          <w:szCs w:val="22"/>
        </w:rPr>
        <w:t>Prefeito Municipal</w:t>
      </w:r>
    </w:p>
    <w:p w14:paraId="0BE43A04" w14:textId="714E2AE0" w:rsidR="00B517EB" w:rsidRPr="004B2E5F" w:rsidRDefault="00B517EB" w:rsidP="00CB6430">
      <w:pPr>
        <w:spacing w:line="360" w:lineRule="auto"/>
        <w:ind w:firstLine="567"/>
        <w:jc w:val="both"/>
        <w:rPr>
          <w:rFonts w:ascii="Bookman Old Style" w:hAnsi="Bookman Old Style" w:cs="Arial"/>
          <w:b/>
          <w:sz w:val="22"/>
          <w:szCs w:val="22"/>
        </w:rPr>
      </w:pPr>
    </w:p>
    <w:sectPr w:rsidR="00B517EB" w:rsidRPr="004B2E5F" w:rsidSect="005D7E10">
      <w:pgSz w:w="11907" w:h="16840" w:code="9"/>
      <w:pgMar w:top="709" w:right="1418" w:bottom="567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545E"/>
    <w:multiLevelType w:val="hybridMultilevel"/>
    <w:tmpl w:val="C8923996"/>
    <w:lvl w:ilvl="0" w:tplc="0AAEF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023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BC"/>
    <w:rsid w:val="00014838"/>
    <w:rsid w:val="00042838"/>
    <w:rsid w:val="00087586"/>
    <w:rsid w:val="000B60D9"/>
    <w:rsid w:val="000C490E"/>
    <w:rsid w:val="000E03C2"/>
    <w:rsid w:val="000E4A93"/>
    <w:rsid w:val="00110028"/>
    <w:rsid w:val="00135E6E"/>
    <w:rsid w:val="0014280F"/>
    <w:rsid w:val="00185D74"/>
    <w:rsid w:val="0022705D"/>
    <w:rsid w:val="002809BC"/>
    <w:rsid w:val="0029490E"/>
    <w:rsid w:val="002C46FF"/>
    <w:rsid w:val="002F3CEE"/>
    <w:rsid w:val="0032547B"/>
    <w:rsid w:val="003616E7"/>
    <w:rsid w:val="003838AB"/>
    <w:rsid w:val="003B0D6C"/>
    <w:rsid w:val="003C253C"/>
    <w:rsid w:val="00416309"/>
    <w:rsid w:val="00444EA4"/>
    <w:rsid w:val="004456DF"/>
    <w:rsid w:val="00445993"/>
    <w:rsid w:val="0045022F"/>
    <w:rsid w:val="004835F5"/>
    <w:rsid w:val="00492424"/>
    <w:rsid w:val="004A7E0F"/>
    <w:rsid w:val="004B2E5F"/>
    <w:rsid w:val="004C33C5"/>
    <w:rsid w:val="004F238D"/>
    <w:rsid w:val="00500C79"/>
    <w:rsid w:val="00516B31"/>
    <w:rsid w:val="00526491"/>
    <w:rsid w:val="0053415C"/>
    <w:rsid w:val="00547799"/>
    <w:rsid w:val="005810E7"/>
    <w:rsid w:val="005D3DE5"/>
    <w:rsid w:val="005D7E10"/>
    <w:rsid w:val="0060175C"/>
    <w:rsid w:val="00630225"/>
    <w:rsid w:val="00647850"/>
    <w:rsid w:val="00671F33"/>
    <w:rsid w:val="00675A10"/>
    <w:rsid w:val="006848A2"/>
    <w:rsid w:val="006E4CF3"/>
    <w:rsid w:val="006F1004"/>
    <w:rsid w:val="007020B9"/>
    <w:rsid w:val="0070673B"/>
    <w:rsid w:val="007106DD"/>
    <w:rsid w:val="00723876"/>
    <w:rsid w:val="007326B8"/>
    <w:rsid w:val="00732D2A"/>
    <w:rsid w:val="00782098"/>
    <w:rsid w:val="007C1DF4"/>
    <w:rsid w:val="00800D55"/>
    <w:rsid w:val="00826599"/>
    <w:rsid w:val="008B01BF"/>
    <w:rsid w:val="008E007E"/>
    <w:rsid w:val="008F505C"/>
    <w:rsid w:val="008F6549"/>
    <w:rsid w:val="0091454C"/>
    <w:rsid w:val="0092434B"/>
    <w:rsid w:val="00A0450B"/>
    <w:rsid w:val="00A47907"/>
    <w:rsid w:val="00A56643"/>
    <w:rsid w:val="00A94123"/>
    <w:rsid w:val="00A9747C"/>
    <w:rsid w:val="00AF66B9"/>
    <w:rsid w:val="00B373D5"/>
    <w:rsid w:val="00B517EB"/>
    <w:rsid w:val="00B73EFF"/>
    <w:rsid w:val="00B831DE"/>
    <w:rsid w:val="00BD2FBE"/>
    <w:rsid w:val="00BE100E"/>
    <w:rsid w:val="00BF1BEC"/>
    <w:rsid w:val="00C0214D"/>
    <w:rsid w:val="00C04BF2"/>
    <w:rsid w:val="00C10975"/>
    <w:rsid w:val="00C22776"/>
    <w:rsid w:val="00C24A50"/>
    <w:rsid w:val="00C34572"/>
    <w:rsid w:val="00C600D8"/>
    <w:rsid w:val="00C9300E"/>
    <w:rsid w:val="00CB6430"/>
    <w:rsid w:val="00CE70E3"/>
    <w:rsid w:val="00D22A7F"/>
    <w:rsid w:val="00D74AE4"/>
    <w:rsid w:val="00DB759C"/>
    <w:rsid w:val="00DC60EE"/>
    <w:rsid w:val="00DE23CD"/>
    <w:rsid w:val="00DE321E"/>
    <w:rsid w:val="00E244F7"/>
    <w:rsid w:val="00E45EEE"/>
    <w:rsid w:val="00E555A5"/>
    <w:rsid w:val="00E62B8F"/>
    <w:rsid w:val="00E66573"/>
    <w:rsid w:val="00EF3625"/>
    <w:rsid w:val="00F05C58"/>
    <w:rsid w:val="00F079E5"/>
    <w:rsid w:val="00F23323"/>
    <w:rsid w:val="00F442C9"/>
    <w:rsid w:val="00F53197"/>
    <w:rsid w:val="00F8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D20AB"/>
  <w15:docId w15:val="{441D91AA-141A-44F6-9008-A44D937A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EEE"/>
    <w:rPr>
      <w:sz w:val="24"/>
      <w:szCs w:val="24"/>
    </w:rPr>
  </w:style>
  <w:style w:type="paragraph" w:styleId="Ttulo1">
    <w:name w:val="heading 1"/>
    <w:basedOn w:val="Normal"/>
    <w:next w:val="Normal"/>
    <w:qFormat/>
    <w:rsid w:val="00E45EEE"/>
    <w:pPr>
      <w:keepNext/>
      <w:outlineLvl w:val="0"/>
    </w:pPr>
    <w:rPr>
      <w:rFonts w:ascii="Tahoma" w:hAnsi="Tahoma"/>
      <w:szCs w:val="20"/>
    </w:rPr>
  </w:style>
  <w:style w:type="paragraph" w:styleId="Ttulo2">
    <w:name w:val="heading 2"/>
    <w:basedOn w:val="Normal"/>
    <w:next w:val="Normal"/>
    <w:qFormat/>
    <w:rsid w:val="00E45EEE"/>
    <w:pPr>
      <w:keepNext/>
      <w:ind w:right="333" w:firstLine="708"/>
      <w:jc w:val="both"/>
      <w:outlineLvl w:val="1"/>
    </w:pPr>
    <w:rPr>
      <w:rFonts w:ascii="Tahoma" w:hAnsi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45EEE"/>
    <w:pPr>
      <w:ind w:left="3540"/>
      <w:jc w:val="both"/>
    </w:pPr>
    <w:rPr>
      <w:rFonts w:ascii="Tahoma" w:hAnsi="Tahoma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1682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</dc:creator>
  <cp:lastModifiedBy>Fernanda</cp:lastModifiedBy>
  <cp:revision>4</cp:revision>
  <cp:lastPrinted>2025-03-18T11:02:00Z</cp:lastPrinted>
  <dcterms:created xsi:type="dcterms:W3CDTF">2025-03-18T10:58:00Z</dcterms:created>
  <dcterms:modified xsi:type="dcterms:W3CDTF">2025-03-19T19:37:00Z</dcterms:modified>
</cp:coreProperties>
</file>